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E5" w:rsidRPr="00E87BCE" w:rsidRDefault="00820AC1" w:rsidP="00820AC1">
      <w:pPr>
        <w:jc w:val="center"/>
        <w:rPr>
          <w:rFonts w:ascii="Arial" w:hAnsi="Arial" w:cs="Arial"/>
          <w:b/>
          <w:sz w:val="28"/>
          <w:szCs w:val="28"/>
          <w:u w:val="single"/>
        </w:rPr>
      </w:pPr>
      <w:r w:rsidRPr="00E87BCE">
        <w:rPr>
          <w:rFonts w:ascii="Arial" w:hAnsi="Arial" w:cs="Arial"/>
          <w:b/>
          <w:sz w:val="28"/>
          <w:szCs w:val="28"/>
          <w:u w:val="single"/>
        </w:rPr>
        <w:t>Réouverture partielle des lieux de lecture en Dronne et Belle</w:t>
      </w:r>
    </w:p>
    <w:p w:rsidR="00C21937" w:rsidRPr="00E87BCE" w:rsidRDefault="00C21937" w:rsidP="00820AC1">
      <w:pPr>
        <w:jc w:val="center"/>
        <w:rPr>
          <w:rFonts w:ascii="Arial" w:hAnsi="Arial" w:cs="Arial"/>
          <w:b/>
          <w:sz w:val="28"/>
          <w:szCs w:val="28"/>
          <w:u w:val="single"/>
        </w:rPr>
      </w:pPr>
    </w:p>
    <w:p w:rsidR="00C21937" w:rsidRPr="00E87BCE" w:rsidRDefault="00C21937" w:rsidP="00820AC1">
      <w:pPr>
        <w:jc w:val="center"/>
        <w:rPr>
          <w:rFonts w:ascii="Arial" w:hAnsi="Arial" w:cs="Arial"/>
          <w:b/>
          <w:sz w:val="28"/>
          <w:szCs w:val="28"/>
        </w:rPr>
      </w:pPr>
      <w:r w:rsidRPr="00E87BCE">
        <w:rPr>
          <w:rStyle w:val="lev"/>
          <w:rFonts w:ascii="Arial" w:hAnsi="Arial" w:cs="Arial"/>
          <w:sz w:val="28"/>
          <w:szCs w:val="28"/>
        </w:rPr>
        <w:t>Activités culturelles et bibliothèques</w:t>
      </w:r>
      <w:r w:rsidRPr="00E87BCE">
        <w:rPr>
          <w:rFonts w:ascii="Arial" w:hAnsi="Arial" w:cs="Arial"/>
          <w:sz w:val="28"/>
          <w:szCs w:val="28"/>
        </w:rPr>
        <w:br/>
      </w:r>
      <w:r w:rsidRPr="00E87BCE">
        <w:rPr>
          <w:rFonts w:ascii="Arial" w:hAnsi="Arial" w:cs="Arial"/>
          <w:b/>
          <w:sz w:val="28"/>
          <w:szCs w:val="28"/>
        </w:rPr>
        <w:br/>
        <w:t>"</w:t>
      </w:r>
      <w:r w:rsidRPr="00E87BCE">
        <w:rPr>
          <w:rStyle w:val="Accentuation"/>
          <w:rFonts w:ascii="Arial" w:hAnsi="Arial" w:cs="Arial"/>
          <w:b/>
          <w:sz w:val="28"/>
          <w:szCs w:val="28"/>
        </w:rPr>
        <w:t>S'agissant des activités culturelles, parce qu'ils peuvent fonctionner plus facilement en respectant des règles sanitaires, les médiathèques, les bibliothèques, les petits musées si importants pour la vie culturelle de nos territoires pourront ouvrir leurs portes dès le 11 mai</w:t>
      </w:r>
      <w:r w:rsidRPr="00E87BCE">
        <w:rPr>
          <w:rFonts w:ascii="Arial" w:hAnsi="Arial" w:cs="Arial"/>
          <w:b/>
          <w:sz w:val="28"/>
          <w:szCs w:val="28"/>
        </w:rPr>
        <w:t>", a annoncé le chef du gouvernement,</w:t>
      </w:r>
    </w:p>
    <w:p w:rsidR="00E87BCE" w:rsidRPr="00E87BCE" w:rsidRDefault="00E87BCE" w:rsidP="00820AC1">
      <w:pPr>
        <w:jc w:val="center"/>
        <w:rPr>
          <w:rFonts w:ascii="Arial" w:hAnsi="Arial" w:cs="Arial"/>
          <w:b/>
          <w:sz w:val="28"/>
          <w:szCs w:val="28"/>
          <w:u w:val="single"/>
        </w:rPr>
      </w:pPr>
      <w:r w:rsidRPr="00E87BCE">
        <w:rPr>
          <w:rFonts w:ascii="Arial" w:hAnsi="Arial" w:cs="Arial"/>
          <w:sz w:val="28"/>
          <w:szCs w:val="28"/>
        </w:rPr>
        <w:t>“Les bibliothèques ne sont utiles socialement et émancipatrices que si la confiance est au rendez-vous, dans les conditions sanitaires et techniques les plus sécurisées possibles.</w:t>
      </w:r>
    </w:p>
    <w:p w:rsidR="00E87BCE" w:rsidRPr="00E87BCE" w:rsidRDefault="00E87BCE" w:rsidP="00E87BC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E87BCE">
        <w:rPr>
          <w:rFonts w:ascii="Arial" w:eastAsia="Times New Roman" w:hAnsi="Arial" w:cs="Arial"/>
          <w:b/>
          <w:bCs/>
          <w:sz w:val="36"/>
          <w:szCs w:val="36"/>
          <w:lang w:eastAsia="fr-FR"/>
        </w:rPr>
        <w:t xml:space="preserve">Les recommandations pour le </w:t>
      </w:r>
      <w:proofErr w:type="spellStart"/>
      <w:r w:rsidRPr="00E87BCE">
        <w:rPr>
          <w:rFonts w:ascii="Arial" w:eastAsia="Times New Roman" w:hAnsi="Arial" w:cs="Arial"/>
          <w:b/>
          <w:bCs/>
          <w:sz w:val="36"/>
          <w:szCs w:val="36"/>
          <w:lang w:eastAsia="fr-FR"/>
        </w:rPr>
        <w:t>déconfinement</w:t>
      </w:r>
      <w:proofErr w:type="spellEnd"/>
      <w:r w:rsidRPr="00E87BCE">
        <w:rPr>
          <w:rFonts w:ascii="Arial" w:eastAsia="Times New Roman" w:hAnsi="Arial" w:cs="Arial"/>
          <w:b/>
          <w:bCs/>
          <w:sz w:val="36"/>
          <w:szCs w:val="36"/>
          <w:lang w:eastAsia="fr-FR"/>
        </w:rPr>
        <w:t xml:space="preserve"> en bibliothèque et médiathèque</w:t>
      </w:r>
    </w:p>
    <w:p w:rsidR="00E87BCE" w:rsidRPr="00E87BCE" w:rsidRDefault="00E87BCE" w:rsidP="00E87BCE">
      <w:pPr>
        <w:pStyle w:val="NormalWeb"/>
        <w:rPr>
          <w:rFonts w:ascii="Arial" w:hAnsi="Arial" w:cs="Arial"/>
          <w:sz w:val="28"/>
          <w:szCs w:val="28"/>
        </w:rPr>
      </w:pPr>
      <w:r w:rsidRPr="00E87BCE">
        <w:rPr>
          <w:rFonts w:ascii="Arial" w:hAnsi="Arial" w:cs="Arial"/>
          <w:sz w:val="28"/>
          <w:szCs w:val="28"/>
        </w:rPr>
        <w:t>Les ouvrages qui n’auront pas été manipulés pendant toute la durée du confinement, y compris ceux qui auraient pu être éventuellement contaminés avant le confinement, ne seront plus à risque et seront manipulables sans action complémentaire de désinfection à la reprise des activités. Cela vaut également pour les rayonnages et mobiliers.</w:t>
      </w:r>
    </w:p>
    <w:p w:rsidR="00820AC1" w:rsidRPr="00E87BCE" w:rsidRDefault="00E87BCE" w:rsidP="00820AC1">
      <w:pPr>
        <w:jc w:val="center"/>
        <w:rPr>
          <w:rFonts w:ascii="Arial" w:hAnsi="Arial" w:cs="Arial"/>
          <w:b/>
          <w:sz w:val="28"/>
          <w:szCs w:val="28"/>
          <w:u w:val="single"/>
        </w:rPr>
      </w:pPr>
      <w:r w:rsidRPr="00E87BCE">
        <w:rPr>
          <w:rFonts w:ascii="Arial" w:hAnsi="Arial" w:cs="Arial"/>
          <w:noProof/>
          <w:sz w:val="28"/>
          <w:szCs w:val="28"/>
          <w:lang w:eastAsia="fr-FR"/>
        </w:rPr>
        <w:drawing>
          <wp:inline distT="0" distB="0" distL="0" distR="0" wp14:anchorId="68A307BA" wp14:editId="29D1612C">
            <wp:extent cx="5760720" cy="2601065"/>
            <wp:effectExtent l="0" t="0" r="0" b="8890"/>
            <wp:docPr id="1" name="Image 1" descr="recommandations désinfection decontamination des livre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mmandations désinfection decontamination des livres covid-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601065"/>
                    </a:xfrm>
                    <a:prstGeom prst="rect">
                      <a:avLst/>
                    </a:prstGeom>
                    <a:noFill/>
                    <a:ln>
                      <a:noFill/>
                    </a:ln>
                  </pic:spPr>
                </pic:pic>
              </a:graphicData>
            </a:graphic>
          </wp:inline>
        </w:drawing>
      </w:r>
    </w:p>
    <w:p w:rsidR="00E87BCE" w:rsidRDefault="00E87BCE" w:rsidP="00820AC1">
      <w:pPr>
        <w:rPr>
          <w:rFonts w:ascii="Arial" w:hAnsi="Arial" w:cs="Arial"/>
          <w:sz w:val="28"/>
          <w:szCs w:val="28"/>
        </w:rPr>
      </w:pPr>
    </w:p>
    <w:p w:rsidR="00E87BCE" w:rsidRDefault="00E87BCE" w:rsidP="00E87BCE">
      <w:pPr>
        <w:jc w:val="center"/>
        <w:rPr>
          <w:b/>
          <w:u w:val="single"/>
        </w:rPr>
      </w:pPr>
    </w:p>
    <w:p w:rsidR="00E87BCE" w:rsidRDefault="00E87BCE" w:rsidP="00E87BCE">
      <w:pPr>
        <w:jc w:val="center"/>
        <w:rPr>
          <w:b/>
          <w:u w:val="single"/>
        </w:rPr>
      </w:pPr>
    </w:p>
    <w:p w:rsidR="00E87BCE" w:rsidRDefault="00E87BCE" w:rsidP="00E87BCE">
      <w:pPr>
        <w:jc w:val="center"/>
        <w:rPr>
          <w:b/>
          <w:u w:val="single"/>
        </w:rPr>
      </w:pPr>
    </w:p>
    <w:p w:rsidR="00E87BCE" w:rsidRDefault="00E87BCE" w:rsidP="00E87BCE">
      <w:pPr>
        <w:jc w:val="center"/>
        <w:rPr>
          <w:rFonts w:ascii="Arial" w:hAnsi="Arial" w:cs="Arial"/>
          <w:b/>
          <w:sz w:val="28"/>
          <w:szCs w:val="28"/>
          <w:u w:val="single"/>
        </w:rPr>
      </w:pPr>
      <w:r w:rsidRPr="00D4543D">
        <w:rPr>
          <w:rFonts w:ascii="Arial" w:hAnsi="Arial" w:cs="Arial"/>
          <w:b/>
          <w:sz w:val="28"/>
          <w:szCs w:val="28"/>
          <w:u w:val="single"/>
        </w:rPr>
        <w:lastRenderedPageBreak/>
        <w:t>Protocole de Travail après dé confinement :</w:t>
      </w:r>
    </w:p>
    <w:p w:rsidR="00AF644A" w:rsidRPr="00D4543D" w:rsidRDefault="00AF644A" w:rsidP="00E87BCE">
      <w:pPr>
        <w:jc w:val="center"/>
        <w:rPr>
          <w:rFonts w:ascii="Arial" w:hAnsi="Arial" w:cs="Arial"/>
          <w:b/>
          <w:sz w:val="28"/>
          <w:szCs w:val="28"/>
          <w:u w:val="single"/>
        </w:rPr>
      </w:pPr>
    </w:p>
    <w:p w:rsidR="00E87BCE" w:rsidRPr="00D4543D" w:rsidRDefault="00E87BCE" w:rsidP="00E87BCE">
      <w:pPr>
        <w:rPr>
          <w:rFonts w:ascii="Arial" w:hAnsi="Arial" w:cs="Arial"/>
          <w:sz w:val="28"/>
          <w:szCs w:val="28"/>
        </w:rPr>
      </w:pPr>
      <w:r w:rsidRPr="00D4543D">
        <w:rPr>
          <w:rFonts w:ascii="Arial" w:hAnsi="Arial" w:cs="Arial"/>
          <w:sz w:val="28"/>
          <w:szCs w:val="28"/>
        </w:rPr>
        <w:t>Après discussion avec mes collègues du réseau, nous pensons qu’il est préférable de commencer par respect pour notre lectorat, un</w:t>
      </w:r>
      <w:r w:rsidR="00D4543D">
        <w:rPr>
          <w:rFonts w:ascii="Arial" w:hAnsi="Arial" w:cs="Arial"/>
          <w:sz w:val="28"/>
          <w:szCs w:val="28"/>
        </w:rPr>
        <w:t xml:space="preserve"> Drive de documents du 12 mai au 30 mai 2020.</w:t>
      </w:r>
    </w:p>
    <w:p w:rsidR="00E87BCE" w:rsidRPr="00D4543D" w:rsidRDefault="00E87BCE" w:rsidP="00E87BCE">
      <w:pPr>
        <w:rPr>
          <w:rFonts w:ascii="Arial" w:hAnsi="Arial" w:cs="Arial"/>
          <w:sz w:val="28"/>
          <w:szCs w:val="28"/>
        </w:rPr>
      </w:pPr>
      <w:r w:rsidRPr="00D4543D">
        <w:rPr>
          <w:rFonts w:ascii="Arial" w:hAnsi="Arial" w:cs="Arial"/>
          <w:sz w:val="28"/>
          <w:szCs w:val="28"/>
        </w:rPr>
        <w:t>Ainsi les lecteurs du réseau Dronne et Belle pourront avoir des documents à moindre risques. Nous proposons d’inviter nos lecteurs à passer commandes de documents (5 par personnes) car notre réserve dans certaines structures est faible.</w:t>
      </w:r>
    </w:p>
    <w:p w:rsidR="00E87BCE" w:rsidRPr="00D4543D" w:rsidRDefault="00E87BCE" w:rsidP="00E87BCE">
      <w:pPr>
        <w:rPr>
          <w:rFonts w:ascii="Arial" w:hAnsi="Arial" w:cs="Arial"/>
          <w:sz w:val="28"/>
          <w:szCs w:val="28"/>
        </w:rPr>
      </w:pPr>
      <w:r w:rsidRPr="00D4543D">
        <w:rPr>
          <w:rFonts w:ascii="Arial" w:hAnsi="Arial" w:cs="Arial"/>
          <w:sz w:val="28"/>
          <w:szCs w:val="28"/>
        </w:rPr>
        <w:t xml:space="preserve">Pour les lecteurs nous ayant donnés leur </w:t>
      </w:r>
      <w:r w:rsidR="00D4543D" w:rsidRPr="00D4543D">
        <w:rPr>
          <w:rFonts w:ascii="Arial" w:hAnsi="Arial" w:cs="Arial"/>
          <w:sz w:val="28"/>
          <w:szCs w:val="28"/>
        </w:rPr>
        <w:t>mail,</w:t>
      </w:r>
      <w:r w:rsidRPr="00D4543D">
        <w:rPr>
          <w:rFonts w:ascii="Arial" w:hAnsi="Arial" w:cs="Arial"/>
          <w:sz w:val="28"/>
          <w:szCs w:val="28"/>
        </w:rPr>
        <w:t xml:space="preserve"> nous allons leur envoyer la proposition de Drive</w:t>
      </w:r>
    </w:p>
    <w:p w:rsidR="00AA537D" w:rsidRPr="00D4543D" w:rsidRDefault="00E87BCE" w:rsidP="00E87BCE">
      <w:pPr>
        <w:rPr>
          <w:rFonts w:ascii="Arial" w:hAnsi="Arial" w:cs="Arial"/>
          <w:sz w:val="28"/>
          <w:szCs w:val="28"/>
        </w:rPr>
      </w:pPr>
      <w:r w:rsidRPr="00D4543D">
        <w:rPr>
          <w:rFonts w:ascii="Arial" w:hAnsi="Arial" w:cs="Arial"/>
          <w:sz w:val="28"/>
          <w:szCs w:val="28"/>
        </w:rPr>
        <w:t xml:space="preserve">Ils nous demandent, nous leur répondons sur le choix que nous pouvons faire, ils nous donnent un horaire dans celui que nous proposons (voir tableau ci-dessous). Nous mettons une caisse devant l’entrée (possibilité de mettre les caisses de réceptions et de prêts à Brantôme dans le hall de </w:t>
      </w:r>
      <w:r w:rsidR="00AA537D" w:rsidRPr="00D4543D">
        <w:rPr>
          <w:rFonts w:ascii="Arial" w:hAnsi="Arial" w:cs="Arial"/>
          <w:sz w:val="28"/>
          <w:szCs w:val="28"/>
        </w:rPr>
        <w:t>l’abbaye,</w:t>
      </w:r>
      <w:r w:rsidRPr="00D4543D">
        <w:rPr>
          <w:rFonts w:ascii="Arial" w:hAnsi="Arial" w:cs="Arial"/>
          <w:sz w:val="28"/>
          <w:szCs w:val="28"/>
        </w:rPr>
        <w:t xml:space="preserve"> vu avec Mme le Maire qui nous a donné son accord verbal)</w:t>
      </w:r>
    </w:p>
    <w:p w:rsidR="00E87BCE" w:rsidRPr="00D4543D" w:rsidRDefault="00E87BCE" w:rsidP="00E87BCE">
      <w:pPr>
        <w:rPr>
          <w:rFonts w:ascii="Arial" w:hAnsi="Arial" w:cs="Arial"/>
          <w:sz w:val="28"/>
          <w:szCs w:val="28"/>
        </w:rPr>
      </w:pPr>
      <w:r w:rsidRPr="00D4543D">
        <w:rPr>
          <w:rFonts w:ascii="Arial" w:hAnsi="Arial" w:cs="Arial"/>
          <w:sz w:val="28"/>
          <w:szCs w:val="28"/>
        </w:rPr>
        <w:t xml:space="preserve"> </w:t>
      </w:r>
      <w:r w:rsidR="00CB721E">
        <w:rPr>
          <w:rFonts w:ascii="Arial" w:hAnsi="Arial" w:cs="Arial"/>
          <w:sz w:val="28"/>
          <w:szCs w:val="28"/>
        </w:rPr>
        <w:t xml:space="preserve">Ils </w:t>
      </w:r>
      <w:r w:rsidRPr="00D4543D">
        <w:rPr>
          <w:rFonts w:ascii="Arial" w:hAnsi="Arial" w:cs="Arial"/>
          <w:sz w:val="28"/>
          <w:szCs w:val="28"/>
        </w:rPr>
        <w:t>mettent les retours dans une cais</w:t>
      </w:r>
      <w:r w:rsidR="00CB721E">
        <w:rPr>
          <w:rFonts w:ascii="Arial" w:hAnsi="Arial" w:cs="Arial"/>
          <w:sz w:val="28"/>
          <w:szCs w:val="28"/>
        </w:rPr>
        <w:t>se</w:t>
      </w:r>
      <w:r w:rsidR="00CB721E" w:rsidRPr="00CB721E">
        <w:rPr>
          <w:rFonts w:ascii="Arial" w:hAnsi="Arial" w:cs="Arial"/>
          <w:sz w:val="28"/>
          <w:szCs w:val="28"/>
        </w:rPr>
        <w:t xml:space="preserve"> </w:t>
      </w:r>
      <w:r w:rsidR="00CB721E">
        <w:rPr>
          <w:rFonts w:ascii="Arial" w:hAnsi="Arial" w:cs="Arial"/>
          <w:sz w:val="28"/>
          <w:szCs w:val="28"/>
        </w:rPr>
        <w:t>et</w:t>
      </w:r>
      <w:r w:rsidR="00CB721E" w:rsidRPr="00D4543D">
        <w:rPr>
          <w:rFonts w:ascii="Arial" w:hAnsi="Arial" w:cs="Arial"/>
          <w:sz w:val="28"/>
          <w:szCs w:val="28"/>
        </w:rPr>
        <w:t xml:space="preserve"> récupèr</w:t>
      </w:r>
      <w:r w:rsidR="00CB721E">
        <w:rPr>
          <w:rFonts w:ascii="Arial" w:hAnsi="Arial" w:cs="Arial"/>
          <w:sz w:val="28"/>
          <w:szCs w:val="28"/>
        </w:rPr>
        <w:t xml:space="preserve">ent leur choix dans leur </w:t>
      </w:r>
      <w:r w:rsidR="00991A4C">
        <w:rPr>
          <w:rFonts w:ascii="Arial" w:hAnsi="Arial" w:cs="Arial"/>
          <w:sz w:val="28"/>
          <w:szCs w:val="28"/>
        </w:rPr>
        <w:t>propre sac.</w:t>
      </w:r>
    </w:p>
    <w:p w:rsidR="00E87BCE" w:rsidRPr="00D4543D" w:rsidRDefault="00E87BCE" w:rsidP="00E87BCE">
      <w:pPr>
        <w:rPr>
          <w:rFonts w:ascii="Arial" w:hAnsi="Arial" w:cs="Arial"/>
          <w:sz w:val="28"/>
          <w:szCs w:val="28"/>
        </w:rPr>
      </w:pPr>
      <w:r w:rsidRPr="00D4543D">
        <w:rPr>
          <w:rFonts w:ascii="Arial" w:hAnsi="Arial" w:cs="Arial"/>
          <w:sz w:val="28"/>
          <w:szCs w:val="28"/>
        </w:rPr>
        <w:t>Après réception des documents nous les mettons en retrait et le lendemain nous les désinfectons (les couvertures, jeux, CD et DVD)</w:t>
      </w:r>
    </w:p>
    <w:p w:rsidR="00E87BCE" w:rsidRPr="00D4543D" w:rsidRDefault="00E87BCE" w:rsidP="00E87BCE">
      <w:pPr>
        <w:rPr>
          <w:rFonts w:ascii="Arial" w:hAnsi="Arial" w:cs="Arial"/>
          <w:sz w:val="28"/>
          <w:szCs w:val="28"/>
        </w:rPr>
      </w:pPr>
      <w:r w:rsidRPr="00D4543D">
        <w:rPr>
          <w:rFonts w:ascii="Arial" w:hAnsi="Arial" w:cs="Arial"/>
          <w:sz w:val="28"/>
          <w:szCs w:val="28"/>
        </w:rPr>
        <w:t>Pour les lecteurs n’ayant pas de mails, nous les allons lister et leur téléphoner pour leur proposer ce service. Ils pourront nous téléphoner</w:t>
      </w:r>
      <w:r w:rsidR="00CB721E">
        <w:rPr>
          <w:rFonts w:ascii="Arial" w:hAnsi="Arial" w:cs="Arial"/>
          <w:sz w:val="28"/>
          <w:szCs w:val="28"/>
        </w:rPr>
        <w:t xml:space="preserve"> aux horaires habituels d’ouverture au public</w:t>
      </w:r>
      <w:r w:rsidRPr="00D4543D">
        <w:rPr>
          <w:rFonts w:ascii="Arial" w:hAnsi="Arial" w:cs="Arial"/>
          <w:sz w:val="28"/>
          <w:szCs w:val="28"/>
        </w:rPr>
        <w:t xml:space="preserve"> dans nos structures</w:t>
      </w:r>
      <w:r w:rsidR="00CB721E">
        <w:rPr>
          <w:rFonts w:ascii="Arial" w:hAnsi="Arial" w:cs="Arial"/>
          <w:sz w:val="28"/>
          <w:szCs w:val="28"/>
        </w:rPr>
        <w:t xml:space="preserve"> et venir les retirer </w:t>
      </w:r>
      <w:r w:rsidRPr="00D4543D">
        <w:rPr>
          <w:rFonts w:ascii="Arial" w:hAnsi="Arial" w:cs="Arial"/>
          <w:sz w:val="28"/>
          <w:szCs w:val="28"/>
        </w:rPr>
        <w:t>suivant le planning ci-dessous.</w:t>
      </w:r>
      <w:r w:rsidR="00CB721E">
        <w:rPr>
          <w:rFonts w:ascii="Arial" w:hAnsi="Arial" w:cs="Arial"/>
          <w:sz w:val="28"/>
          <w:szCs w:val="28"/>
        </w:rPr>
        <w:t xml:space="preserve"> </w:t>
      </w:r>
    </w:p>
    <w:tbl>
      <w:tblPr>
        <w:tblStyle w:val="Grilledutableau"/>
        <w:tblW w:w="0" w:type="auto"/>
        <w:tblLook w:val="04A0" w:firstRow="1" w:lastRow="0" w:firstColumn="1" w:lastColumn="0" w:noHBand="0" w:noVBand="1"/>
      </w:tblPr>
      <w:tblGrid>
        <w:gridCol w:w="1696"/>
        <w:gridCol w:w="1586"/>
        <w:gridCol w:w="1495"/>
        <w:gridCol w:w="1695"/>
        <w:gridCol w:w="1455"/>
        <w:gridCol w:w="1135"/>
      </w:tblGrid>
      <w:tr w:rsidR="00ED7787" w:rsidRPr="00D4543D" w:rsidTr="00ED7787">
        <w:tc>
          <w:tcPr>
            <w:tcW w:w="1696"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BIBS/ JOURS</w:t>
            </w:r>
          </w:p>
          <w:p w:rsidR="00E87BCE" w:rsidRPr="00B03933" w:rsidRDefault="00E87BCE" w:rsidP="00573A7E">
            <w:pPr>
              <w:rPr>
                <w:rFonts w:ascii="Arial" w:hAnsi="Arial" w:cs="Arial"/>
                <w:sz w:val="20"/>
                <w:szCs w:val="20"/>
              </w:rPr>
            </w:pPr>
          </w:p>
        </w:tc>
        <w:tc>
          <w:tcPr>
            <w:tcW w:w="1586"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MARDI</w:t>
            </w:r>
          </w:p>
        </w:tc>
        <w:tc>
          <w:tcPr>
            <w:tcW w:w="1495"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MERCREDI</w:t>
            </w:r>
          </w:p>
        </w:tc>
        <w:tc>
          <w:tcPr>
            <w:tcW w:w="1695"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JEUDI</w:t>
            </w:r>
          </w:p>
        </w:tc>
        <w:tc>
          <w:tcPr>
            <w:tcW w:w="1455"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VENDREDI</w:t>
            </w:r>
          </w:p>
        </w:tc>
        <w:tc>
          <w:tcPr>
            <w:tcW w:w="1135"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SAMEDI</w:t>
            </w:r>
          </w:p>
        </w:tc>
      </w:tr>
      <w:tr w:rsidR="00ED7787" w:rsidRPr="00D4543D" w:rsidTr="00ED7787">
        <w:tc>
          <w:tcPr>
            <w:tcW w:w="1696"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BRANTOME</w:t>
            </w:r>
          </w:p>
          <w:p w:rsidR="00E87BCE" w:rsidRPr="00B03933" w:rsidRDefault="00E87BCE" w:rsidP="00573A7E">
            <w:pPr>
              <w:rPr>
                <w:rFonts w:ascii="Arial" w:hAnsi="Arial" w:cs="Arial"/>
                <w:sz w:val="20"/>
                <w:szCs w:val="20"/>
              </w:rPr>
            </w:pPr>
          </w:p>
        </w:tc>
        <w:tc>
          <w:tcPr>
            <w:tcW w:w="1586"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p>
        </w:tc>
        <w:tc>
          <w:tcPr>
            <w:tcW w:w="1495" w:type="dxa"/>
          </w:tcPr>
          <w:p w:rsidR="00E87BCE" w:rsidRPr="00B03933" w:rsidRDefault="00E87BCE" w:rsidP="00573A7E">
            <w:pPr>
              <w:rPr>
                <w:rFonts w:ascii="Arial" w:hAnsi="Arial" w:cs="Arial"/>
                <w:sz w:val="20"/>
                <w:szCs w:val="20"/>
              </w:rPr>
            </w:pPr>
          </w:p>
        </w:tc>
        <w:tc>
          <w:tcPr>
            <w:tcW w:w="1695"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16H30/18H30</w:t>
            </w:r>
          </w:p>
        </w:tc>
        <w:tc>
          <w:tcPr>
            <w:tcW w:w="1455"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10H/12H</w:t>
            </w:r>
          </w:p>
          <w:p w:rsidR="00E87BCE" w:rsidRPr="00B03933" w:rsidRDefault="00E87BCE" w:rsidP="00573A7E">
            <w:pPr>
              <w:rPr>
                <w:rFonts w:ascii="Arial" w:hAnsi="Arial" w:cs="Arial"/>
                <w:sz w:val="20"/>
                <w:szCs w:val="20"/>
              </w:rPr>
            </w:pPr>
            <w:r w:rsidRPr="00B03933">
              <w:rPr>
                <w:rFonts w:ascii="Arial" w:hAnsi="Arial" w:cs="Arial"/>
                <w:sz w:val="20"/>
                <w:szCs w:val="20"/>
              </w:rPr>
              <w:t>Marché</w:t>
            </w:r>
          </w:p>
        </w:tc>
        <w:tc>
          <w:tcPr>
            <w:tcW w:w="1135" w:type="dxa"/>
          </w:tcPr>
          <w:p w:rsidR="00E87BCE" w:rsidRPr="00B03933" w:rsidRDefault="00E87BCE" w:rsidP="00573A7E">
            <w:pPr>
              <w:rPr>
                <w:rFonts w:ascii="Arial" w:hAnsi="Arial" w:cs="Arial"/>
                <w:sz w:val="20"/>
                <w:szCs w:val="20"/>
              </w:rPr>
            </w:pPr>
          </w:p>
        </w:tc>
      </w:tr>
      <w:tr w:rsidR="00ED7787" w:rsidRPr="00D4543D" w:rsidTr="00ED7787">
        <w:tc>
          <w:tcPr>
            <w:tcW w:w="1696" w:type="dxa"/>
          </w:tcPr>
          <w:p w:rsidR="00ED7787" w:rsidRPr="00B03933" w:rsidRDefault="00ED7787" w:rsidP="00573A7E">
            <w:pPr>
              <w:rPr>
                <w:rFonts w:ascii="Arial" w:hAnsi="Arial" w:cs="Arial"/>
                <w:sz w:val="20"/>
                <w:szCs w:val="20"/>
              </w:rPr>
            </w:pPr>
          </w:p>
          <w:p w:rsidR="00ED7787" w:rsidRPr="00B03933" w:rsidRDefault="00ED7787" w:rsidP="00573A7E">
            <w:pPr>
              <w:rPr>
                <w:rFonts w:ascii="Arial" w:hAnsi="Arial" w:cs="Arial"/>
                <w:sz w:val="20"/>
                <w:szCs w:val="20"/>
              </w:rPr>
            </w:pPr>
            <w:r w:rsidRPr="00B03933">
              <w:rPr>
                <w:rFonts w:ascii="Arial" w:hAnsi="Arial" w:cs="Arial"/>
                <w:sz w:val="20"/>
                <w:szCs w:val="20"/>
              </w:rPr>
              <w:t>MONSEC</w:t>
            </w:r>
          </w:p>
        </w:tc>
        <w:tc>
          <w:tcPr>
            <w:tcW w:w="1586" w:type="dxa"/>
          </w:tcPr>
          <w:p w:rsidR="00ED7787" w:rsidRPr="00B03933" w:rsidRDefault="00ED7787" w:rsidP="00573A7E">
            <w:pPr>
              <w:rPr>
                <w:rFonts w:ascii="Arial" w:hAnsi="Arial" w:cs="Arial"/>
                <w:sz w:val="20"/>
                <w:szCs w:val="20"/>
              </w:rPr>
            </w:pPr>
            <w:r w:rsidRPr="00B03933">
              <w:rPr>
                <w:rFonts w:ascii="Arial" w:hAnsi="Arial" w:cs="Arial"/>
                <w:sz w:val="20"/>
                <w:szCs w:val="20"/>
              </w:rPr>
              <w:t>16h30/18h</w:t>
            </w:r>
            <w:r w:rsidR="00991A4C">
              <w:rPr>
                <w:rFonts w:ascii="Arial" w:hAnsi="Arial" w:cs="Arial"/>
                <w:sz w:val="20"/>
                <w:szCs w:val="20"/>
              </w:rPr>
              <w:t>30</w:t>
            </w:r>
          </w:p>
        </w:tc>
        <w:tc>
          <w:tcPr>
            <w:tcW w:w="1495" w:type="dxa"/>
          </w:tcPr>
          <w:p w:rsidR="00ED7787" w:rsidRPr="00B03933" w:rsidRDefault="00ED7787" w:rsidP="00573A7E">
            <w:pPr>
              <w:rPr>
                <w:rFonts w:ascii="Arial" w:hAnsi="Arial" w:cs="Arial"/>
                <w:sz w:val="20"/>
                <w:szCs w:val="20"/>
              </w:rPr>
            </w:pPr>
          </w:p>
        </w:tc>
        <w:tc>
          <w:tcPr>
            <w:tcW w:w="1695" w:type="dxa"/>
          </w:tcPr>
          <w:p w:rsidR="00ED7787" w:rsidRPr="00B03933" w:rsidRDefault="00ED7787" w:rsidP="00573A7E">
            <w:pPr>
              <w:rPr>
                <w:rFonts w:ascii="Arial" w:hAnsi="Arial" w:cs="Arial"/>
                <w:sz w:val="20"/>
                <w:szCs w:val="20"/>
              </w:rPr>
            </w:pPr>
          </w:p>
        </w:tc>
        <w:tc>
          <w:tcPr>
            <w:tcW w:w="1455" w:type="dxa"/>
          </w:tcPr>
          <w:p w:rsidR="00ED7787" w:rsidRPr="00B03933" w:rsidRDefault="00ED7787" w:rsidP="00573A7E">
            <w:pPr>
              <w:rPr>
                <w:rFonts w:ascii="Arial" w:hAnsi="Arial" w:cs="Arial"/>
                <w:sz w:val="20"/>
                <w:szCs w:val="20"/>
              </w:rPr>
            </w:pPr>
          </w:p>
        </w:tc>
        <w:tc>
          <w:tcPr>
            <w:tcW w:w="1135" w:type="dxa"/>
          </w:tcPr>
          <w:p w:rsidR="00ED7787" w:rsidRPr="00B03933" w:rsidRDefault="00ED7787" w:rsidP="00573A7E">
            <w:pPr>
              <w:rPr>
                <w:rFonts w:ascii="Arial" w:hAnsi="Arial" w:cs="Arial"/>
                <w:sz w:val="20"/>
                <w:szCs w:val="20"/>
              </w:rPr>
            </w:pPr>
          </w:p>
        </w:tc>
      </w:tr>
      <w:tr w:rsidR="00ED7787" w:rsidRPr="00D4543D" w:rsidTr="00ED7787">
        <w:tc>
          <w:tcPr>
            <w:tcW w:w="1696"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BOURDEILLES</w:t>
            </w:r>
          </w:p>
          <w:p w:rsidR="00E87BCE" w:rsidRPr="00B03933" w:rsidRDefault="00E87BCE" w:rsidP="00573A7E">
            <w:pPr>
              <w:rPr>
                <w:rFonts w:ascii="Arial" w:hAnsi="Arial" w:cs="Arial"/>
                <w:sz w:val="20"/>
                <w:szCs w:val="20"/>
              </w:rPr>
            </w:pPr>
          </w:p>
        </w:tc>
        <w:tc>
          <w:tcPr>
            <w:tcW w:w="1586"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16H/18H</w:t>
            </w:r>
          </w:p>
        </w:tc>
        <w:tc>
          <w:tcPr>
            <w:tcW w:w="1495"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p>
        </w:tc>
        <w:tc>
          <w:tcPr>
            <w:tcW w:w="1695" w:type="dxa"/>
          </w:tcPr>
          <w:p w:rsidR="00E87BCE" w:rsidRPr="00B03933" w:rsidRDefault="00E87BCE" w:rsidP="00573A7E">
            <w:pPr>
              <w:rPr>
                <w:rFonts w:ascii="Arial" w:hAnsi="Arial" w:cs="Arial"/>
                <w:sz w:val="20"/>
                <w:szCs w:val="20"/>
              </w:rPr>
            </w:pPr>
          </w:p>
        </w:tc>
        <w:tc>
          <w:tcPr>
            <w:tcW w:w="1455"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17H19H</w:t>
            </w:r>
          </w:p>
        </w:tc>
        <w:tc>
          <w:tcPr>
            <w:tcW w:w="1135" w:type="dxa"/>
          </w:tcPr>
          <w:p w:rsidR="00E87BCE" w:rsidRPr="00B03933" w:rsidRDefault="00E87BCE" w:rsidP="00573A7E">
            <w:pPr>
              <w:rPr>
                <w:rFonts w:ascii="Arial" w:hAnsi="Arial" w:cs="Arial"/>
                <w:sz w:val="20"/>
                <w:szCs w:val="20"/>
              </w:rPr>
            </w:pPr>
          </w:p>
          <w:p w:rsidR="00ED7787" w:rsidRPr="00B03933" w:rsidRDefault="00991A4C" w:rsidP="00573A7E">
            <w:pPr>
              <w:rPr>
                <w:rFonts w:ascii="Arial" w:hAnsi="Arial" w:cs="Arial"/>
                <w:sz w:val="20"/>
                <w:szCs w:val="20"/>
              </w:rPr>
            </w:pPr>
            <w:r>
              <w:rPr>
                <w:rFonts w:ascii="Arial" w:hAnsi="Arial" w:cs="Arial"/>
                <w:sz w:val="20"/>
                <w:szCs w:val="20"/>
              </w:rPr>
              <w:t>9h/11</w:t>
            </w:r>
            <w:r w:rsidR="00ED7787" w:rsidRPr="00B03933">
              <w:rPr>
                <w:rFonts w:ascii="Arial" w:hAnsi="Arial" w:cs="Arial"/>
                <w:sz w:val="20"/>
                <w:szCs w:val="20"/>
              </w:rPr>
              <w:t>h</w:t>
            </w:r>
            <w:r>
              <w:rPr>
                <w:rFonts w:ascii="Arial" w:hAnsi="Arial" w:cs="Arial"/>
                <w:sz w:val="20"/>
                <w:szCs w:val="20"/>
              </w:rPr>
              <w:t>30</w:t>
            </w:r>
          </w:p>
        </w:tc>
      </w:tr>
      <w:tr w:rsidR="00ED7787" w:rsidRPr="00D4543D" w:rsidTr="00ED7787">
        <w:tc>
          <w:tcPr>
            <w:tcW w:w="1696"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MAREUIL</w:t>
            </w:r>
          </w:p>
          <w:p w:rsidR="00E87BCE" w:rsidRPr="00B03933" w:rsidRDefault="00E87BCE" w:rsidP="00573A7E">
            <w:pPr>
              <w:rPr>
                <w:rFonts w:ascii="Arial" w:hAnsi="Arial" w:cs="Arial"/>
                <w:sz w:val="20"/>
                <w:szCs w:val="20"/>
              </w:rPr>
            </w:pPr>
          </w:p>
        </w:tc>
        <w:tc>
          <w:tcPr>
            <w:tcW w:w="1586"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9H/12H</w:t>
            </w:r>
          </w:p>
          <w:p w:rsidR="00E87BCE" w:rsidRPr="00B03933" w:rsidRDefault="00E87BCE" w:rsidP="00573A7E">
            <w:pPr>
              <w:rPr>
                <w:rFonts w:ascii="Arial" w:hAnsi="Arial" w:cs="Arial"/>
                <w:sz w:val="20"/>
                <w:szCs w:val="20"/>
              </w:rPr>
            </w:pPr>
            <w:r w:rsidRPr="00B03933">
              <w:rPr>
                <w:rFonts w:ascii="Arial" w:hAnsi="Arial" w:cs="Arial"/>
                <w:sz w:val="20"/>
                <w:szCs w:val="20"/>
              </w:rPr>
              <w:t>Marché</w:t>
            </w:r>
          </w:p>
        </w:tc>
        <w:tc>
          <w:tcPr>
            <w:tcW w:w="1495" w:type="dxa"/>
          </w:tcPr>
          <w:p w:rsidR="00E87BCE" w:rsidRPr="00B03933" w:rsidRDefault="00E87BCE" w:rsidP="00573A7E">
            <w:pPr>
              <w:rPr>
                <w:rFonts w:ascii="Arial" w:hAnsi="Arial" w:cs="Arial"/>
                <w:sz w:val="20"/>
                <w:szCs w:val="20"/>
              </w:rPr>
            </w:pPr>
          </w:p>
        </w:tc>
        <w:tc>
          <w:tcPr>
            <w:tcW w:w="1695" w:type="dxa"/>
          </w:tcPr>
          <w:p w:rsidR="00E87BCE" w:rsidRPr="00B03933" w:rsidRDefault="00E87BCE" w:rsidP="00573A7E">
            <w:pPr>
              <w:rPr>
                <w:rFonts w:ascii="Arial" w:hAnsi="Arial" w:cs="Arial"/>
                <w:sz w:val="20"/>
                <w:szCs w:val="20"/>
              </w:rPr>
            </w:pPr>
          </w:p>
        </w:tc>
        <w:tc>
          <w:tcPr>
            <w:tcW w:w="1455" w:type="dxa"/>
          </w:tcPr>
          <w:p w:rsidR="00E87BCE" w:rsidRPr="00B03933" w:rsidRDefault="00E87BCE" w:rsidP="00573A7E">
            <w:pPr>
              <w:rPr>
                <w:rFonts w:ascii="Arial" w:hAnsi="Arial" w:cs="Arial"/>
                <w:sz w:val="20"/>
                <w:szCs w:val="20"/>
              </w:rPr>
            </w:pPr>
          </w:p>
          <w:p w:rsidR="00E87BCE" w:rsidRPr="00B03933" w:rsidRDefault="00CB721E" w:rsidP="00573A7E">
            <w:pPr>
              <w:rPr>
                <w:rFonts w:ascii="Arial" w:hAnsi="Arial" w:cs="Arial"/>
                <w:sz w:val="20"/>
                <w:szCs w:val="20"/>
              </w:rPr>
            </w:pPr>
            <w:r w:rsidRPr="00B03933">
              <w:rPr>
                <w:rFonts w:ascii="Arial" w:hAnsi="Arial" w:cs="Arial"/>
                <w:sz w:val="20"/>
                <w:szCs w:val="20"/>
              </w:rPr>
              <w:t>15h/18</w:t>
            </w:r>
            <w:r w:rsidR="00E87BCE" w:rsidRPr="00B03933">
              <w:rPr>
                <w:rFonts w:ascii="Arial" w:hAnsi="Arial" w:cs="Arial"/>
                <w:sz w:val="20"/>
                <w:szCs w:val="20"/>
              </w:rPr>
              <w:t>h</w:t>
            </w:r>
            <w:r w:rsidRPr="00B03933">
              <w:rPr>
                <w:rFonts w:ascii="Arial" w:hAnsi="Arial" w:cs="Arial"/>
                <w:sz w:val="20"/>
                <w:szCs w:val="20"/>
              </w:rPr>
              <w:t>30</w:t>
            </w:r>
          </w:p>
        </w:tc>
        <w:tc>
          <w:tcPr>
            <w:tcW w:w="1135" w:type="dxa"/>
          </w:tcPr>
          <w:p w:rsidR="00E87BCE" w:rsidRPr="00B03933" w:rsidRDefault="00E87BCE" w:rsidP="00573A7E">
            <w:pPr>
              <w:rPr>
                <w:rFonts w:ascii="Arial" w:hAnsi="Arial" w:cs="Arial"/>
                <w:sz w:val="20"/>
                <w:szCs w:val="20"/>
              </w:rPr>
            </w:pPr>
          </w:p>
          <w:p w:rsidR="00ED7787" w:rsidRPr="00B03933" w:rsidRDefault="00991A4C" w:rsidP="00573A7E">
            <w:pPr>
              <w:rPr>
                <w:rFonts w:ascii="Arial" w:hAnsi="Arial" w:cs="Arial"/>
                <w:sz w:val="20"/>
                <w:szCs w:val="20"/>
              </w:rPr>
            </w:pPr>
            <w:r>
              <w:rPr>
                <w:rFonts w:ascii="Arial" w:hAnsi="Arial" w:cs="Arial"/>
                <w:sz w:val="20"/>
                <w:szCs w:val="20"/>
              </w:rPr>
              <w:t>9h/12</w:t>
            </w:r>
            <w:r w:rsidR="00ED7787" w:rsidRPr="00B03933">
              <w:rPr>
                <w:rFonts w:ascii="Arial" w:hAnsi="Arial" w:cs="Arial"/>
                <w:sz w:val="20"/>
                <w:szCs w:val="20"/>
              </w:rPr>
              <w:t>h</w:t>
            </w:r>
          </w:p>
        </w:tc>
      </w:tr>
      <w:tr w:rsidR="00ED7787" w:rsidRPr="00D4543D" w:rsidTr="00ED7787">
        <w:tc>
          <w:tcPr>
            <w:tcW w:w="1696"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CHAMPAGNAC</w:t>
            </w:r>
          </w:p>
          <w:p w:rsidR="00E87BCE" w:rsidRPr="00B03933" w:rsidRDefault="00E87BCE" w:rsidP="00573A7E">
            <w:pPr>
              <w:rPr>
                <w:rFonts w:ascii="Arial" w:hAnsi="Arial" w:cs="Arial"/>
                <w:sz w:val="20"/>
                <w:szCs w:val="20"/>
              </w:rPr>
            </w:pPr>
          </w:p>
        </w:tc>
        <w:tc>
          <w:tcPr>
            <w:tcW w:w="1586" w:type="dxa"/>
          </w:tcPr>
          <w:p w:rsidR="00E87BCE" w:rsidRPr="00B03933" w:rsidRDefault="00E87BCE" w:rsidP="00573A7E">
            <w:pPr>
              <w:rPr>
                <w:rFonts w:ascii="Arial" w:hAnsi="Arial" w:cs="Arial"/>
                <w:sz w:val="20"/>
                <w:szCs w:val="20"/>
              </w:rPr>
            </w:pPr>
          </w:p>
          <w:p w:rsidR="00E87BCE" w:rsidRPr="00B03933" w:rsidRDefault="00991A4C" w:rsidP="00573A7E">
            <w:pPr>
              <w:rPr>
                <w:rFonts w:ascii="Arial" w:hAnsi="Arial" w:cs="Arial"/>
                <w:sz w:val="20"/>
                <w:szCs w:val="20"/>
              </w:rPr>
            </w:pPr>
            <w:r>
              <w:rPr>
                <w:rFonts w:ascii="Arial" w:hAnsi="Arial" w:cs="Arial"/>
                <w:sz w:val="20"/>
                <w:szCs w:val="20"/>
              </w:rPr>
              <w:t>16h/18h</w:t>
            </w:r>
          </w:p>
        </w:tc>
        <w:tc>
          <w:tcPr>
            <w:tcW w:w="1495" w:type="dxa"/>
          </w:tcPr>
          <w:p w:rsidR="00E87BCE" w:rsidRPr="00B03933" w:rsidRDefault="00E87BCE" w:rsidP="00573A7E">
            <w:pPr>
              <w:rPr>
                <w:rFonts w:ascii="Arial" w:hAnsi="Arial" w:cs="Arial"/>
                <w:sz w:val="20"/>
                <w:szCs w:val="20"/>
              </w:rPr>
            </w:pPr>
          </w:p>
          <w:p w:rsidR="00E87BCE" w:rsidRPr="00B03933" w:rsidRDefault="00E87BCE" w:rsidP="00573A7E">
            <w:pPr>
              <w:rPr>
                <w:rFonts w:ascii="Arial" w:hAnsi="Arial" w:cs="Arial"/>
                <w:sz w:val="20"/>
                <w:szCs w:val="20"/>
              </w:rPr>
            </w:pPr>
            <w:r w:rsidRPr="00B03933">
              <w:rPr>
                <w:rFonts w:ascii="Arial" w:hAnsi="Arial" w:cs="Arial"/>
                <w:sz w:val="20"/>
                <w:szCs w:val="20"/>
              </w:rPr>
              <w:t>9h/12h</w:t>
            </w:r>
          </w:p>
        </w:tc>
        <w:tc>
          <w:tcPr>
            <w:tcW w:w="1695" w:type="dxa"/>
          </w:tcPr>
          <w:p w:rsidR="00E87BCE" w:rsidRPr="00B03933" w:rsidRDefault="00E87BCE" w:rsidP="00573A7E">
            <w:pPr>
              <w:rPr>
                <w:rFonts w:ascii="Arial" w:hAnsi="Arial" w:cs="Arial"/>
                <w:sz w:val="20"/>
                <w:szCs w:val="20"/>
              </w:rPr>
            </w:pPr>
          </w:p>
          <w:p w:rsidR="00ED7787" w:rsidRPr="00B03933" w:rsidRDefault="00991A4C" w:rsidP="00573A7E">
            <w:pPr>
              <w:rPr>
                <w:rFonts w:ascii="Arial" w:hAnsi="Arial" w:cs="Arial"/>
                <w:sz w:val="20"/>
                <w:szCs w:val="20"/>
              </w:rPr>
            </w:pPr>
            <w:r>
              <w:rPr>
                <w:rFonts w:ascii="Arial" w:hAnsi="Arial" w:cs="Arial"/>
                <w:sz w:val="20"/>
                <w:szCs w:val="20"/>
              </w:rPr>
              <w:t>13h/17h</w:t>
            </w:r>
          </w:p>
        </w:tc>
        <w:tc>
          <w:tcPr>
            <w:tcW w:w="1455" w:type="dxa"/>
          </w:tcPr>
          <w:p w:rsidR="00E87BCE" w:rsidRPr="00B03933" w:rsidRDefault="00E87BCE" w:rsidP="00573A7E">
            <w:pPr>
              <w:rPr>
                <w:rFonts w:ascii="Arial" w:hAnsi="Arial" w:cs="Arial"/>
                <w:sz w:val="20"/>
                <w:szCs w:val="20"/>
              </w:rPr>
            </w:pPr>
          </w:p>
        </w:tc>
        <w:tc>
          <w:tcPr>
            <w:tcW w:w="1135" w:type="dxa"/>
          </w:tcPr>
          <w:p w:rsidR="00E87BCE" w:rsidRPr="00B03933" w:rsidRDefault="00E87BCE" w:rsidP="00573A7E">
            <w:pPr>
              <w:rPr>
                <w:rFonts w:ascii="Arial" w:hAnsi="Arial" w:cs="Arial"/>
                <w:sz w:val="20"/>
                <w:szCs w:val="20"/>
              </w:rPr>
            </w:pPr>
          </w:p>
          <w:p w:rsidR="00E87BCE" w:rsidRPr="00B03933" w:rsidRDefault="00ED7787" w:rsidP="00573A7E">
            <w:pPr>
              <w:rPr>
                <w:rFonts w:ascii="Arial" w:hAnsi="Arial" w:cs="Arial"/>
                <w:sz w:val="20"/>
                <w:szCs w:val="20"/>
              </w:rPr>
            </w:pPr>
            <w:r w:rsidRPr="00B03933">
              <w:rPr>
                <w:rFonts w:ascii="Arial" w:hAnsi="Arial" w:cs="Arial"/>
                <w:sz w:val="20"/>
                <w:szCs w:val="20"/>
              </w:rPr>
              <w:t>9</w:t>
            </w:r>
            <w:r w:rsidR="00E87BCE" w:rsidRPr="00B03933">
              <w:rPr>
                <w:rFonts w:ascii="Arial" w:hAnsi="Arial" w:cs="Arial"/>
                <w:sz w:val="20"/>
                <w:szCs w:val="20"/>
              </w:rPr>
              <w:t>h/12h</w:t>
            </w:r>
          </w:p>
        </w:tc>
      </w:tr>
    </w:tbl>
    <w:p w:rsidR="00E87BCE" w:rsidRPr="00D4543D" w:rsidRDefault="00E87BCE" w:rsidP="00E87BCE">
      <w:pPr>
        <w:rPr>
          <w:rFonts w:ascii="Arial" w:hAnsi="Arial" w:cs="Arial"/>
          <w:sz w:val="28"/>
          <w:szCs w:val="28"/>
        </w:rPr>
      </w:pPr>
    </w:p>
    <w:p w:rsidR="00AA537D" w:rsidRPr="00D4543D" w:rsidRDefault="00AA537D" w:rsidP="00E87BCE">
      <w:pPr>
        <w:rPr>
          <w:rFonts w:ascii="Arial" w:hAnsi="Arial" w:cs="Arial"/>
          <w:sz w:val="28"/>
          <w:szCs w:val="28"/>
        </w:rPr>
      </w:pPr>
      <w:r w:rsidRPr="00D4543D">
        <w:rPr>
          <w:rFonts w:ascii="Arial" w:hAnsi="Arial" w:cs="Arial"/>
          <w:sz w:val="28"/>
          <w:szCs w:val="28"/>
        </w:rPr>
        <w:t xml:space="preserve">Une formation rapide sera proposée aux agents concernant les règles de sécurité, hygiène (explication du port de masques, lavages des mains, téléphone, ordinateurs, poignées de portes, rampes </w:t>
      </w:r>
      <w:r w:rsidR="00D4543D" w:rsidRPr="00D4543D">
        <w:rPr>
          <w:rFonts w:ascii="Arial" w:hAnsi="Arial" w:cs="Arial"/>
          <w:sz w:val="28"/>
          <w:szCs w:val="28"/>
        </w:rPr>
        <w:t>etc…</w:t>
      </w:r>
      <w:r w:rsidRPr="00D4543D">
        <w:rPr>
          <w:rFonts w:ascii="Arial" w:hAnsi="Arial" w:cs="Arial"/>
          <w:sz w:val="28"/>
          <w:szCs w:val="28"/>
        </w:rPr>
        <w:t xml:space="preserve">) </w:t>
      </w:r>
    </w:p>
    <w:p w:rsidR="00AA537D" w:rsidRPr="00D4543D" w:rsidRDefault="00AA537D" w:rsidP="00E87BCE">
      <w:pPr>
        <w:rPr>
          <w:rFonts w:ascii="Arial" w:hAnsi="Arial" w:cs="Arial"/>
          <w:sz w:val="28"/>
          <w:szCs w:val="28"/>
        </w:rPr>
      </w:pPr>
      <w:r w:rsidRPr="00D4543D">
        <w:rPr>
          <w:rFonts w:ascii="Arial" w:hAnsi="Arial" w:cs="Arial"/>
          <w:sz w:val="28"/>
          <w:szCs w:val="28"/>
        </w:rPr>
        <w:t>Un brumisateur sera régulièrement utilisé pour décontaminer les lieux.</w:t>
      </w:r>
    </w:p>
    <w:p w:rsidR="00E87BCE" w:rsidRPr="00D4543D" w:rsidRDefault="00E87BCE" w:rsidP="00E87BCE">
      <w:pPr>
        <w:rPr>
          <w:rFonts w:ascii="Arial" w:hAnsi="Arial" w:cs="Arial"/>
          <w:sz w:val="28"/>
          <w:szCs w:val="28"/>
        </w:rPr>
      </w:pPr>
      <w:r w:rsidRPr="00D4543D">
        <w:rPr>
          <w:rFonts w:ascii="Arial" w:hAnsi="Arial" w:cs="Arial"/>
          <w:sz w:val="28"/>
          <w:szCs w:val="28"/>
        </w:rPr>
        <w:t>Moyen pour mise en œuvre du protocole sur le réseau :</w:t>
      </w:r>
    </w:p>
    <w:p w:rsidR="00E87BCE" w:rsidRPr="00D4543D" w:rsidRDefault="00E87BCE" w:rsidP="00E87BCE">
      <w:pPr>
        <w:pStyle w:val="Paragraphedeliste"/>
        <w:numPr>
          <w:ilvl w:val="0"/>
          <w:numId w:val="1"/>
        </w:numPr>
        <w:rPr>
          <w:rFonts w:ascii="Arial" w:hAnsi="Arial" w:cs="Arial"/>
          <w:sz w:val="28"/>
          <w:szCs w:val="28"/>
        </w:rPr>
      </w:pPr>
      <w:r w:rsidRPr="00D4543D">
        <w:rPr>
          <w:rFonts w:ascii="Arial" w:hAnsi="Arial" w:cs="Arial"/>
          <w:sz w:val="28"/>
          <w:szCs w:val="28"/>
        </w:rPr>
        <w:t>8 caisses en plastiques (déjà dans les structures)</w:t>
      </w:r>
    </w:p>
    <w:p w:rsidR="00E87BCE" w:rsidRPr="00D4543D" w:rsidRDefault="00E87BCE" w:rsidP="00E87BCE">
      <w:pPr>
        <w:pStyle w:val="Paragraphedeliste"/>
        <w:numPr>
          <w:ilvl w:val="0"/>
          <w:numId w:val="1"/>
        </w:numPr>
        <w:rPr>
          <w:rFonts w:ascii="Arial" w:hAnsi="Arial" w:cs="Arial"/>
          <w:sz w:val="28"/>
          <w:szCs w:val="28"/>
        </w:rPr>
      </w:pPr>
      <w:r w:rsidRPr="00D4543D">
        <w:rPr>
          <w:rFonts w:ascii="Arial" w:hAnsi="Arial" w:cs="Arial"/>
          <w:sz w:val="28"/>
          <w:szCs w:val="28"/>
        </w:rPr>
        <w:t>Gel dans chaque structure</w:t>
      </w:r>
    </w:p>
    <w:p w:rsidR="00E87BCE" w:rsidRPr="00D4543D" w:rsidRDefault="00E87BCE" w:rsidP="00E87BCE">
      <w:pPr>
        <w:pStyle w:val="Paragraphedeliste"/>
        <w:numPr>
          <w:ilvl w:val="0"/>
          <w:numId w:val="1"/>
        </w:numPr>
        <w:rPr>
          <w:rFonts w:ascii="Arial" w:hAnsi="Arial" w:cs="Arial"/>
          <w:sz w:val="28"/>
          <w:szCs w:val="28"/>
        </w:rPr>
      </w:pPr>
      <w:r w:rsidRPr="00D4543D">
        <w:rPr>
          <w:rFonts w:ascii="Arial" w:hAnsi="Arial" w:cs="Arial"/>
          <w:sz w:val="28"/>
          <w:szCs w:val="28"/>
        </w:rPr>
        <w:t xml:space="preserve">Savon </w:t>
      </w:r>
      <w:proofErr w:type="spellStart"/>
      <w:r w:rsidRPr="00D4543D">
        <w:rPr>
          <w:rFonts w:ascii="Arial" w:hAnsi="Arial" w:cs="Arial"/>
          <w:sz w:val="28"/>
          <w:szCs w:val="28"/>
        </w:rPr>
        <w:t>anti-bactérien</w:t>
      </w:r>
      <w:proofErr w:type="spellEnd"/>
    </w:p>
    <w:p w:rsidR="00E87BCE" w:rsidRPr="00D4543D" w:rsidRDefault="00E87BCE" w:rsidP="00E87BCE">
      <w:pPr>
        <w:pStyle w:val="Paragraphedeliste"/>
        <w:numPr>
          <w:ilvl w:val="0"/>
          <w:numId w:val="1"/>
        </w:numPr>
        <w:rPr>
          <w:rFonts w:ascii="Arial" w:hAnsi="Arial" w:cs="Arial"/>
          <w:sz w:val="28"/>
          <w:szCs w:val="28"/>
        </w:rPr>
      </w:pPr>
      <w:r w:rsidRPr="00D4543D">
        <w:rPr>
          <w:rFonts w:ascii="Arial" w:hAnsi="Arial" w:cs="Arial"/>
          <w:sz w:val="28"/>
          <w:szCs w:val="28"/>
        </w:rPr>
        <w:t>Affichage à l’extérieur du fonctionnement / horaires</w:t>
      </w:r>
    </w:p>
    <w:p w:rsidR="00E87BCE" w:rsidRPr="00D4543D" w:rsidRDefault="00E87BCE" w:rsidP="00E87BCE">
      <w:pPr>
        <w:pStyle w:val="Paragraphedeliste"/>
        <w:numPr>
          <w:ilvl w:val="0"/>
          <w:numId w:val="1"/>
        </w:numPr>
        <w:rPr>
          <w:rFonts w:ascii="Arial" w:hAnsi="Arial" w:cs="Arial"/>
          <w:sz w:val="28"/>
          <w:szCs w:val="28"/>
        </w:rPr>
      </w:pPr>
      <w:r w:rsidRPr="00D4543D">
        <w:rPr>
          <w:rFonts w:ascii="Arial" w:hAnsi="Arial" w:cs="Arial"/>
          <w:sz w:val="28"/>
          <w:szCs w:val="28"/>
        </w:rPr>
        <w:t>Masques</w:t>
      </w:r>
      <w:r w:rsidR="00AA537D" w:rsidRPr="00D4543D">
        <w:rPr>
          <w:rFonts w:ascii="Arial" w:hAnsi="Arial" w:cs="Arial"/>
          <w:sz w:val="28"/>
          <w:szCs w:val="28"/>
        </w:rPr>
        <w:t xml:space="preserve"> </w:t>
      </w:r>
      <w:r w:rsidR="00DE53EB" w:rsidRPr="00D4543D">
        <w:rPr>
          <w:rFonts w:ascii="Arial" w:hAnsi="Arial" w:cs="Arial"/>
          <w:sz w:val="28"/>
          <w:szCs w:val="28"/>
        </w:rPr>
        <w:t>(tableau</w:t>
      </w:r>
      <w:r w:rsidR="00AA537D" w:rsidRPr="00D4543D">
        <w:rPr>
          <w:rFonts w:ascii="Arial" w:hAnsi="Arial" w:cs="Arial"/>
          <w:sz w:val="28"/>
          <w:szCs w:val="28"/>
        </w:rPr>
        <w:t xml:space="preserve"> de planning de stock </w:t>
      </w:r>
      <w:r w:rsidR="00DE53EB" w:rsidRPr="00D4543D">
        <w:rPr>
          <w:rFonts w:ascii="Arial" w:hAnsi="Arial" w:cs="Arial"/>
          <w:sz w:val="28"/>
          <w:szCs w:val="28"/>
        </w:rPr>
        <w:t xml:space="preserve">fourni et à contrôler par les agents, bilan tous les vendredis soir) </w:t>
      </w:r>
    </w:p>
    <w:p w:rsidR="00E87BCE" w:rsidRPr="00D4543D" w:rsidRDefault="00E87BCE" w:rsidP="00E87BCE">
      <w:pPr>
        <w:pStyle w:val="Paragraphedeliste"/>
        <w:numPr>
          <w:ilvl w:val="0"/>
          <w:numId w:val="1"/>
        </w:numPr>
        <w:rPr>
          <w:rFonts w:ascii="Arial" w:hAnsi="Arial" w:cs="Arial"/>
          <w:sz w:val="28"/>
          <w:szCs w:val="28"/>
        </w:rPr>
      </w:pPr>
      <w:r w:rsidRPr="00D4543D">
        <w:rPr>
          <w:rFonts w:ascii="Arial" w:hAnsi="Arial" w:cs="Arial"/>
          <w:sz w:val="28"/>
          <w:szCs w:val="28"/>
        </w:rPr>
        <w:t xml:space="preserve">Signalétiques au sol distance à </w:t>
      </w:r>
      <w:r w:rsidR="001B6A75">
        <w:rPr>
          <w:rFonts w:ascii="Arial" w:hAnsi="Arial" w:cs="Arial"/>
          <w:sz w:val="28"/>
          <w:szCs w:val="28"/>
        </w:rPr>
        <w:t xml:space="preserve">faire </w:t>
      </w:r>
      <w:r w:rsidRPr="00D4543D">
        <w:rPr>
          <w:rFonts w:ascii="Arial" w:hAnsi="Arial" w:cs="Arial"/>
          <w:sz w:val="28"/>
          <w:szCs w:val="28"/>
        </w:rPr>
        <w:t>respecter</w:t>
      </w:r>
    </w:p>
    <w:p w:rsidR="00DE53EB" w:rsidRPr="00D4543D" w:rsidRDefault="00DE53EB" w:rsidP="00E87BCE">
      <w:pPr>
        <w:pStyle w:val="Paragraphedeliste"/>
        <w:numPr>
          <w:ilvl w:val="0"/>
          <w:numId w:val="1"/>
        </w:numPr>
        <w:rPr>
          <w:rFonts w:ascii="Arial" w:hAnsi="Arial" w:cs="Arial"/>
          <w:sz w:val="28"/>
          <w:szCs w:val="28"/>
        </w:rPr>
      </w:pPr>
      <w:r w:rsidRPr="00D4543D">
        <w:rPr>
          <w:rFonts w:ascii="Arial" w:hAnsi="Arial" w:cs="Arial"/>
          <w:sz w:val="28"/>
          <w:szCs w:val="28"/>
        </w:rPr>
        <w:t>Affichage des consignes de sécurité dans les halls ou sur les portes d’entrées.</w:t>
      </w:r>
    </w:p>
    <w:p w:rsidR="00095EC7" w:rsidRPr="00D4543D" w:rsidRDefault="00095EC7" w:rsidP="00344EF2">
      <w:pPr>
        <w:jc w:val="center"/>
        <w:rPr>
          <w:rFonts w:ascii="Arial" w:hAnsi="Arial" w:cs="Arial"/>
          <w:b/>
          <w:sz w:val="28"/>
          <w:szCs w:val="28"/>
          <w:u w:val="single"/>
        </w:rPr>
      </w:pPr>
      <w:r w:rsidRPr="00D4543D">
        <w:rPr>
          <w:rFonts w:ascii="Arial" w:hAnsi="Arial" w:cs="Arial"/>
          <w:b/>
          <w:sz w:val="28"/>
          <w:szCs w:val="28"/>
          <w:u w:val="single"/>
        </w:rPr>
        <w:t>Afin de pouvoir accueillir le public dans de bonnes conditions des règles strictes sont à respecter et à faire respecter</w:t>
      </w:r>
    </w:p>
    <w:p w:rsidR="00344EF2" w:rsidRPr="00D4543D" w:rsidRDefault="00344EF2" w:rsidP="00344EF2">
      <w:pPr>
        <w:pStyle w:val="Paragraphedeliste"/>
        <w:numPr>
          <w:ilvl w:val="0"/>
          <w:numId w:val="1"/>
        </w:numPr>
        <w:rPr>
          <w:rFonts w:ascii="Arial" w:hAnsi="Arial" w:cs="Arial"/>
          <w:sz w:val="28"/>
          <w:szCs w:val="28"/>
        </w:rPr>
      </w:pPr>
      <w:r w:rsidRPr="00D4543D">
        <w:rPr>
          <w:rFonts w:ascii="Arial" w:hAnsi="Arial" w:cs="Arial"/>
          <w:b/>
          <w:sz w:val="28"/>
          <w:szCs w:val="28"/>
          <w:u w:val="single"/>
        </w:rPr>
        <w:t xml:space="preserve">Laisser la porte d’entrée </w:t>
      </w:r>
      <w:r w:rsidR="00957615" w:rsidRPr="00D4543D">
        <w:rPr>
          <w:rFonts w:ascii="Arial" w:hAnsi="Arial" w:cs="Arial"/>
          <w:b/>
          <w:sz w:val="28"/>
          <w:szCs w:val="28"/>
          <w:u w:val="single"/>
        </w:rPr>
        <w:t>ouverte</w:t>
      </w:r>
      <w:r w:rsidR="00957615" w:rsidRPr="00D4543D">
        <w:rPr>
          <w:rFonts w:ascii="Arial" w:hAnsi="Arial" w:cs="Arial"/>
          <w:sz w:val="28"/>
          <w:szCs w:val="28"/>
        </w:rPr>
        <w:t>,</w:t>
      </w:r>
      <w:r w:rsidRPr="00D4543D">
        <w:rPr>
          <w:rFonts w:ascii="Arial" w:hAnsi="Arial" w:cs="Arial"/>
          <w:sz w:val="28"/>
          <w:szCs w:val="28"/>
        </w:rPr>
        <w:t xml:space="preserve"> un gel hydro-alcoolique sera mis à disposition dans l’entrée</w:t>
      </w:r>
    </w:p>
    <w:p w:rsidR="00344EF2" w:rsidRPr="00D4543D" w:rsidRDefault="00344EF2" w:rsidP="00344EF2">
      <w:pPr>
        <w:pStyle w:val="Paragraphedeliste"/>
        <w:numPr>
          <w:ilvl w:val="0"/>
          <w:numId w:val="1"/>
        </w:numPr>
        <w:rPr>
          <w:rFonts w:ascii="Arial" w:hAnsi="Arial" w:cs="Arial"/>
          <w:sz w:val="28"/>
          <w:szCs w:val="28"/>
        </w:rPr>
      </w:pPr>
      <w:r w:rsidRPr="00D4543D">
        <w:rPr>
          <w:rFonts w:ascii="Arial" w:hAnsi="Arial" w:cs="Arial"/>
          <w:sz w:val="28"/>
          <w:szCs w:val="28"/>
        </w:rPr>
        <w:t>Accueillir une personne à la fois</w:t>
      </w:r>
    </w:p>
    <w:p w:rsidR="00344EF2" w:rsidRPr="00D4543D" w:rsidRDefault="00344EF2" w:rsidP="00344EF2">
      <w:pPr>
        <w:pStyle w:val="Paragraphedeliste"/>
        <w:numPr>
          <w:ilvl w:val="0"/>
          <w:numId w:val="1"/>
        </w:numPr>
        <w:rPr>
          <w:rFonts w:ascii="Arial" w:hAnsi="Arial" w:cs="Arial"/>
          <w:sz w:val="28"/>
          <w:szCs w:val="28"/>
        </w:rPr>
      </w:pPr>
      <w:r w:rsidRPr="00D4543D">
        <w:rPr>
          <w:rFonts w:ascii="Arial" w:hAnsi="Arial" w:cs="Arial"/>
          <w:sz w:val="28"/>
          <w:szCs w:val="28"/>
        </w:rPr>
        <w:t>Se laver les mains très régulièrement</w:t>
      </w:r>
    </w:p>
    <w:p w:rsidR="00095EC7" w:rsidRPr="00D4543D" w:rsidRDefault="00095EC7" w:rsidP="00095EC7">
      <w:pPr>
        <w:pStyle w:val="Paragraphedeliste"/>
        <w:numPr>
          <w:ilvl w:val="0"/>
          <w:numId w:val="1"/>
        </w:numPr>
        <w:rPr>
          <w:rFonts w:ascii="Arial" w:hAnsi="Arial" w:cs="Arial"/>
          <w:sz w:val="28"/>
          <w:szCs w:val="28"/>
        </w:rPr>
      </w:pPr>
      <w:r w:rsidRPr="00D4543D">
        <w:rPr>
          <w:rFonts w:ascii="Arial" w:hAnsi="Arial" w:cs="Arial"/>
          <w:sz w:val="28"/>
          <w:szCs w:val="28"/>
        </w:rPr>
        <w:t>Le port du masque est obligatoire pour le personnel et pour le public entrant</w:t>
      </w:r>
    </w:p>
    <w:p w:rsidR="00095EC7" w:rsidRPr="00D4543D" w:rsidRDefault="00095EC7" w:rsidP="00E87BCE">
      <w:pPr>
        <w:pStyle w:val="Paragraphedeliste"/>
        <w:numPr>
          <w:ilvl w:val="0"/>
          <w:numId w:val="1"/>
        </w:numPr>
        <w:rPr>
          <w:rFonts w:ascii="Arial" w:hAnsi="Arial" w:cs="Arial"/>
          <w:b/>
          <w:sz w:val="28"/>
          <w:szCs w:val="28"/>
          <w:u w:val="single"/>
        </w:rPr>
      </w:pPr>
      <w:r w:rsidRPr="00D4543D">
        <w:rPr>
          <w:rFonts w:ascii="Arial" w:hAnsi="Arial" w:cs="Arial"/>
          <w:b/>
          <w:sz w:val="28"/>
          <w:szCs w:val="28"/>
          <w:u w:val="single"/>
        </w:rPr>
        <w:t>Pas de contact physique !</w:t>
      </w:r>
    </w:p>
    <w:p w:rsidR="00BF04D5" w:rsidRPr="00D4543D" w:rsidRDefault="00BF04D5" w:rsidP="00BF04D5">
      <w:pPr>
        <w:pStyle w:val="Paragraphedeliste"/>
        <w:rPr>
          <w:rFonts w:ascii="Arial" w:hAnsi="Arial" w:cs="Arial"/>
          <w:sz w:val="28"/>
          <w:szCs w:val="28"/>
        </w:rPr>
      </w:pPr>
      <w:r w:rsidRPr="00D4543D">
        <w:rPr>
          <w:rFonts w:ascii="Arial" w:hAnsi="Arial" w:cs="Arial"/>
          <w:b/>
          <w:sz w:val="28"/>
          <w:szCs w:val="28"/>
          <w:u w:val="single"/>
        </w:rPr>
        <w:t xml:space="preserve">Un cahier de suivi d’entretien journalier devra être fait par le personnel de bibliothèque et de la personne en charge du ménage. </w:t>
      </w:r>
      <w:r w:rsidRPr="00D4543D">
        <w:rPr>
          <w:rFonts w:ascii="Arial" w:hAnsi="Arial" w:cs="Arial"/>
          <w:sz w:val="28"/>
          <w:szCs w:val="28"/>
        </w:rPr>
        <w:t>Au professionnel de vérifier dès son arrivée dans les locaux</w:t>
      </w:r>
      <w:r w:rsidRPr="00D4543D">
        <w:rPr>
          <w:rFonts w:ascii="Arial" w:hAnsi="Arial" w:cs="Arial"/>
          <w:b/>
          <w:sz w:val="28"/>
          <w:szCs w:val="28"/>
          <w:u w:val="single"/>
        </w:rPr>
        <w:t xml:space="preserve"> </w:t>
      </w:r>
      <w:r w:rsidRPr="00D4543D">
        <w:rPr>
          <w:rFonts w:ascii="Arial" w:hAnsi="Arial" w:cs="Arial"/>
          <w:sz w:val="28"/>
          <w:szCs w:val="28"/>
        </w:rPr>
        <w:t xml:space="preserve">(horaire de nettoyage des lieux à risques : poignées de portes, </w:t>
      </w:r>
      <w:r w:rsidR="00D4543D" w:rsidRPr="00D4543D">
        <w:rPr>
          <w:rFonts w:ascii="Arial" w:hAnsi="Arial" w:cs="Arial"/>
          <w:sz w:val="28"/>
          <w:szCs w:val="28"/>
        </w:rPr>
        <w:t>rampes…</w:t>
      </w:r>
      <w:r w:rsidRPr="00D4543D">
        <w:rPr>
          <w:rFonts w:ascii="Arial" w:hAnsi="Arial" w:cs="Arial"/>
          <w:sz w:val="28"/>
          <w:szCs w:val="28"/>
        </w:rPr>
        <w:t xml:space="preserve">) Un brumisateur sera passé hebdomadairement. </w:t>
      </w:r>
    </w:p>
    <w:p w:rsidR="00344EF2" w:rsidRPr="00D4543D" w:rsidRDefault="00095EC7" w:rsidP="00095EC7">
      <w:pPr>
        <w:pStyle w:val="Paragraphedeliste"/>
        <w:numPr>
          <w:ilvl w:val="0"/>
          <w:numId w:val="1"/>
        </w:numPr>
        <w:rPr>
          <w:rFonts w:ascii="Arial" w:hAnsi="Arial" w:cs="Arial"/>
          <w:sz w:val="28"/>
          <w:szCs w:val="28"/>
        </w:rPr>
      </w:pPr>
      <w:r w:rsidRPr="00D4543D">
        <w:rPr>
          <w:rFonts w:ascii="Arial" w:hAnsi="Arial" w:cs="Arial"/>
          <w:sz w:val="28"/>
          <w:szCs w:val="28"/>
        </w:rPr>
        <w:t xml:space="preserve">Avant toute utilisation des </w:t>
      </w:r>
      <w:proofErr w:type="spellStart"/>
      <w:r w:rsidRPr="00D4543D">
        <w:rPr>
          <w:rFonts w:ascii="Arial" w:hAnsi="Arial" w:cs="Arial"/>
          <w:sz w:val="28"/>
          <w:szCs w:val="28"/>
        </w:rPr>
        <w:t>wc</w:t>
      </w:r>
      <w:proofErr w:type="spellEnd"/>
      <w:r w:rsidRPr="00D4543D">
        <w:rPr>
          <w:rFonts w:ascii="Arial" w:hAnsi="Arial" w:cs="Arial"/>
          <w:sz w:val="28"/>
          <w:szCs w:val="28"/>
        </w:rPr>
        <w:t xml:space="preserve"> : se laver les mains ou utiliser du </w:t>
      </w:r>
      <w:r w:rsidR="00344EF2" w:rsidRPr="00D4543D">
        <w:rPr>
          <w:rFonts w:ascii="Arial" w:hAnsi="Arial" w:cs="Arial"/>
          <w:sz w:val="28"/>
          <w:szCs w:val="28"/>
        </w:rPr>
        <w:t xml:space="preserve">gel </w:t>
      </w:r>
      <w:r w:rsidRPr="00D4543D">
        <w:rPr>
          <w:rFonts w:ascii="Arial" w:hAnsi="Arial" w:cs="Arial"/>
          <w:sz w:val="28"/>
          <w:szCs w:val="28"/>
        </w:rPr>
        <w:t xml:space="preserve">puis nettoyer </w:t>
      </w:r>
      <w:r w:rsidR="00957615" w:rsidRPr="00D4543D">
        <w:rPr>
          <w:rFonts w:ascii="Arial" w:hAnsi="Arial" w:cs="Arial"/>
          <w:sz w:val="28"/>
          <w:szCs w:val="28"/>
        </w:rPr>
        <w:t xml:space="preserve">(au responsable de la structure de le faire) </w:t>
      </w:r>
      <w:r w:rsidRPr="00D4543D">
        <w:rPr>
          <w:rFonts w:ascii="Arial" w:hAnsi="Arial" w:cs="Arial"/>
          <w:sz w:val="28"/>
          <w:szCs w:val="28"/>
        </w:rPr>
        <w:t xml:space="preserve">après utilisation du lieu les toilettes, les poignées de portes et </w:t>
      </w:r>
      <w:r w:rsidR="00344EF2" w:rsidRPr="00D4543D">
        <w:rPr>
          <w:rFonts w:ascii="Arial" w:hAnsi="Arial" w:cs="Arial"/>
          <w:sz w:val="28"/>
          <w:szCs w:val="28"/>
        </w:rPr>
        <w:t>après se</w:t>
      </w:r>
      <w:r w:rsidRPr="00D4543D">
        <w:rPr>
          <w:rFonts w:ascii="Arial" w:hAnsi="Arial" w:cs="Arial"/>
          <w:sz w:val="28"/>
          <w:szCs w:val="28"/>
        </w:rPr>
        <w:t xml:space="preserve"> laver les mains</w:t>
      </w:r>
      <w:r w:rsidR="00344EF2" w:rsidRPr="00D4543D">
        <w:rPr>
          <w:rFonts w:ascii="Arial" w:hAnsi="Arial" w:cs="Arial"/>
          <w:sz w:val="28"/>
          <w:szCs w:val="28"/>
        </w:rPr>
        <w:t> </w:t>
      </w:r>
    </w:p>
    <w:p w:rsidR="00BF04D5" w:rsidRPr="00D4543D" w:rsidRDefault="00344EF2" w:rsidP="00344EF2">
      <w:pPr>
        <w:pStyle w:val="Paragraphedeliste"/>
        <w:rPr>
          <w:rFonts w:ascii="Arial" w:hAnsi="Arial" w:cs="Arial"/>
          <w:sz w:val="28"/>
          <w:szCs w:val="28"/>
        </w:rPr>
      </w:pPr>
      <w:r w:rsidRPr="00D4543D">
        <w:rPr>
          <w:rFonts w:ascii="Arial" w:hAnsi="Arial" w:cs="Arial"/>
          <w:sz w:val="28"/>
          <w:szCs w:val="28"/>
        </w:rPr>
        <w:t xml:space="preserve"> </w:t>
      </w:r>
      <w:r w:rsidRPr="00D4543D">
        <w:rPr>
          <w:rFonts w:ascii="Arial" w:hAnsi="Arial" w:cs="Arial"/>
          <w:b/>
          <w:sz w:val="28"/>
          <w:szCs w:val="28"/>
        </w:rPr>
        <w:t>Laisser la porte des toilettes ouverte !</w:t>
      </w:r>
    </w:p>
    <w:p w:rsidR="00095EC7" w:rsidRPr="00D4543D" w:rsidRDefault="00095EC7" w:rsidP="00095EC7">
      <w:pPr>
        <w:pStyle w:val="Paragraphedeliste"/>
        <w:numPr>
          <w:ilvl w:val="0"/>
          <w:numId w:val="1"/>
        </w:numPr>
        <w:rPr>
          <w:rFonts w:ascii="Arial" w:hAnsi="Arial" w:cs="Arial"/>
          <w:sz w:val="28"/>
          <w:szCs w:val="28"/>
        </w:rPr>
      </w:pPr>
      <w:r w:rsidRPr="00D4543D">
        <w:rPr>
          <w:rFonts w:ascii="Arial" w:hAnsi="Arial" w:cs="Arial"/>
          <w:sz w:val="28"/>
          <w:szCs w:val="28"/>
        </w:rPr>
        <w:t>Vérifier que ces règles soient respectées par le personnel et le public</w:t>
      </w:r>
    </w:p>
    <w:p w:rsidR="00095EC7" w:rsidRPr="00D4543D" w:rsidRDefault="00095EC7" w:rsidP="00095EC7">
      <w:pPr>
        <w:pStyle w:val="Paragraphedeliste"/>
        <w:numPr>
          <w:ilvl w:val="0"/>
          <w:numId w:val="1"/>
        </w:numPr>
        <w:rPr>
          <w:rFonts w:ascii="Arial" w:hAnsi="Arial" w:cs="Arial"/>
          <w:b/>
          <w:sz w:val="28"/>
          <w:szCs w:val="28"/>
          <w:u w:val="single"/>
        </w:rPr>
      </w:pPr>
      <w:r w:rsidRPr="00D4543D">
        <w:rPr>
          <w:rFonts w:ascii="Arial" w:hAnsi="Arial" w:cs="Arial"/>
          <w:b/>
          <w:sz w:val="28"/>
          <w:szCs w:val="28"/>
          <w:u w:val="single"/>
        </w:rPr>
        <w:t>En aucun cas le public ne doit dérogé à ces règles !</w:t>
      </w:r>
    </w:p>
    <w:p w:rsidR="00957615" w:rsidRPr="00D4543D" w:rsidRDefault="00957615" w:rsidP="00095EC7">
      <w:pPr>
        <w:pStyle w:val="Paragraphedeliste"/>
        <w:numPr>
          <w:ilvl w:val="0"/>
          <w:numId w:val="1"/>
        </w:numPr>
        <w:rPr>
          <w:rFonts w:ascii="Arial" w:hAnsi="Arial" w:cs="Arial"/>
          <w:b/>
          <w:sz w:val="28"/>
          <w:szCs w:val="28"/>
          <w:u w:val="single"/>
        </w:rPr>
      </w:pPr>
      <w:r w:rsidRPr="00D4543D">
        <w:rPr>
          <w:rFonts w:ascii="Arial" w:hAnsi="Arial" w:cs="Arial"/>
          <w:b/>
          <w:sz w:val="28"/>
          <w:szCs w:val="28"/>
          <w:u w:val="single"/>
        </w:rPr>
        <w:lastRenderedPageBreak/>
        <w:t>Eviter d’utiliser la carte de lecteur, nous connaissons notre public sinon nettoyer avant et après l’utilisation</w:t>
      </w:r>
    </w:p>
    <w:p w:rsidR="00957615" w:rsidRPr="00D4543D" w:rsidRDefault="00957615" w:rsidP="00095EC7">
      <w:pPr>
        <w:pStyle w:val="Paragraphedeliste"/>
        <w:numPr>
          <w:ilvl w:val="0"/>
          <w:numId w:val="1"/>
        </w:numPr>
        <w:rPr>
          <w:rFonts w:ascii="Arial" w:hAnsi="Arial" w:cs="Arial"/>
          <w:b/>
          <w:sz w:val="28"/>
          <w:szCs w:val="28"/>
          <w:u w:val="single"/>
        </w:rPr>
      </w:pPr>
      <w:r w:rsidRPr="00D4543D">
        <w:rPr>
          <w:rFonts w:ascii="Arial" w:hAnsi="Arial" w:cs="Arial"/>
          <w:sz w:val="28"/>
          <w:szCs w:val="28"/>
        </w:rPr>
        <w:t>Se servir d</w:t>
      </w:r>
      <w:r w:rsidR="00D4543D" w:rsidRPr="00D4543D">
        <w:rPr>
          <w:rFonts w:ascii="Arial" w:hAnsi="Arial" w:cs="Arial"/>
          <w:sz w:val="28"/>
          <w:szCs w:val="28"/>
        </w:rPr>
        <w:t xml:space="preserve">e son propre matériel </w:t>
      </w:r>
    </w:p>
    <w:p w:rsidR="00957615" w:rsidRPr="00D4543D" w:rsidRDefault="00957615" w:rsidP="00095EC7">
      <w:pPr>
        <w:pStyle w:val="Paragraphedeliste"/>
        <w:numPr>
          <w:ilvl w:val="0"/>
          <w:numId w:val="1"/>
        </w:numPr>
        <w:rPr>
          <w:rFonts w:ascii="Arial" w:hAnsi="Arial" w:cs="Arial"/>
          <w:b/>
          <w:sz w:val="28"/>
          <w:szCs w:val="28"/>
          <w:u w:val="single"/>
        </w:rPr>
      </w:pPr>
      <w:r w:rsidRPr="00D4543D">
        <w:rPr>
          <w:rFonts w:ascii="Arial" w:hAnsi="Arial" w:cs="Arial"/>
          <w:sz w:val="28"/>
          <w:szCs w:val="28"/>
        </w:rPr>
        <w:t>Nettoyer régulièrement son poste de travail</w:t>
      </w:r>
    </w:p>
    <w:p w:rsidR="00D4543D" w:rsidRPr="00D4543D" w:rsidRDefault="00D4543D" w:rsidP="00095EC7">
      <w:pPr>
        <w:pStyle w:val="Paragraphedeliste"/>
        <w:numPr>
          <w:ilvl w:val="0"/>
          <w:numId w:val="1"/>
        </w:numPr>
        <w:rPr>
          <w:rFonts w:ascii="Arial" w:hAnsi="Arial" w:cs="Arial"/>
          <w:b/>
          <w:sz w:val="28"/>
          <w:szCs w:val="28"/>
          <w:u w:val="single"/>
        </w:rPr>
      </w:pPr>
      <w:r w:rsidRPr="00D4543D">
        <w:rPr>
          <w:rFonts w:ascii="Arial" w:hAnsi="Arial" w:cs="Arial"/>
          <w:sz w:val="28"/>
          <w:szCs w:val="28"/>
        </w:rPr>
        <w:t>Désinfecter après chaque utilisation du photocopieur, imprimante etc…</w:t>
      </w:r>
    </w:p>
    <w:p w:rsidR="00E87BCE" w:rsidRPr="00D4543D" w:rsidRDefault="00E87BCE" w:rsidP="00820AC1">
      <w:pPr>
        <w:rPr>
          <w:rFonts w:ascii="Arial" w:hAnsi="Arial" w:cs="Arial"/>
          <w:sz w:val="28"/>
          <w:szCs w:val="28"/>
        </w:rPr>
      </w:pPr>
    </w:p>
    <w:p w:rsidR="00E87BCE" w:rsidRPr="00D4543D" w:rsidRDefault="00E87BCE" w:rsidP="00820AC1">
      <w:pPr>
        <w:rPr>
          <w:rFonts w:ascii="Arial" w:hAnsi="Arial" w:cs="Arial"/>
          <w:sz w:val="28"/>
          <w:szCs w:val="28"/>
        </w:rPr>
      </w:pPr>
    </w:p>
    <w:p w:rsidR="002B51F6" w:rsidRPr="00D4543D" w:rsidRDefault="00AA537D" w:rsidP="00820AC1">
      <w:pPr>
        <w:rPr>
          <w:rFonts w:ascii="Arial" w:hAnsi="Arial" w:cs="Arial"/>
          <w:sz w:val="28"/>
          <w:szCs w:val="28"/>
        </w:rPr>
      </w:pPr>
      <w:r w:rsidRPr="00D4543D">
        <w:rPr>
          <w:rFonts w:ascii="Arial" w:hAnsi="Arial" w:cs="Arial"/>
          <w:sz w:val="28"/>
          <w:szCs w:val="28"/>
        </w:rPr>
        <w:t xml:space="preserve">Dès le </w:t>
      </w:r>
      <w:r w:rsidRPr="001B6A75">
        <w:rPr>
          <w:rFonts w:ascii="Arial" w:hAnsi="Arial" w:cs="Arial"/>
          <w:b/>
          <w:sz w:val="28"/>
          <w:szCs w:val="28"/>
        </w:rPr>
        <w:t>mardi 2 juin</w:t>
      </w:r>
      <w:r w:rsidRPr="00D4543D">
        <w:rPr>
          <w:rFonts w:ascii="Arial" w:hAnsi="Arial" w:cs="Arial"/>
          <w:sz w:val="28"/>
          <w:szCs w:val="28"/>
        </w:rPr>
        <w:t xml:space="preserve"> réouverture des médiathèques</w:t>
      </w:r>
    </w:p>
    <w:p w:rsidR="001B4804" w:rsidRPr="00D4543D" w:rsidRDefault="00820AC1" w:rsidP="00820AC1">
      <w:pPr>
        <w:rPr>
          <w:rFonts w:ascii="Arial" w:hAnsi="Arial" w:cs="Arial"/>
          <w:sz w:val="28"/>
          <w:szCs w:val="28"/>
        </w:rPr>
      </w:pPr>
      <w:r w:rsidRPr="00D4543D">
        <w:rPr>
          <w:rFonts w:ascii="Arial" w:hAnsi="Arial" w:cs="Arial"/>
          <w:sz w:val="28"/>
          <w:szCs w:val="28"/>
        </w:rPr>
        <w:t xml:space="preserve"> </w:t>
      </w:r>
      <w:r w:rsidR="00C21937" w:rsidRPr="00D4543D">
        <w:rPr>
          <w:rFonts w:ascii="Arial" w:hAnsi="Arial" w:cs="Arial"/>
          <w:sz w:val="28"/>
          <w:szCs w:val="28"/>
        </w:rPr>
        <w:t>Seules</w:t>
      </w:r>
      <w:r w:rsidRPr="00D4543D">
        <w:rPr>
          <w:rFonts w:ascii="Arial" w:hAnsi="Arial" w:cs="Arial"/>
          <w:sz w:val="28"/>
          <w:szCs w:val="28"/>
        </w:rPr>
        <w:t xml:space="preserve"> les opérations de prêt et de retour des documents seront dans un premier temps permises, pas de consultation sur place.</w:t>
      </w:r>
    </w:p>
    <w:p w:rsidR="00DE53EB" w:rsidRPr="00D4543D" w:rsidRDefault="00DE53EB" w:rsidP="00820AC1">
      <w:pPr>
        <w:rPr>
          <w:rFonts w:ascii="Arial" w:hAnsi="Arial" w:cs="Arial"/>
          <w:sz w:val="28"/>
          <w:szCs w:val="28"/>
        </w:rPr>
      </w:pPr>
      <w:r w:rsidRPr="00D4543D">
        <w:rPr>
          <w:rFonts w:ascii="Arial" w:hAnsi="Arial" w:cs="Arial"/>
          <w:sz w:val="28"/>
          <w:szCs w:val="28"/>
        </w:rPr>
        <w:t>Concernant les accueils de groupes (cours, formations, réunions extérieur au travail sont interdits dans les locaux</w:t>
      </w:r>
      <w:r w:rsidRPr="001B6A75">
        <w:rPr>
          <w:rFonts w:ascii="Arial" w:hAnsi="Arial" w:cs="Arial"/>
          <w:sz w:val="28"/>
          <w:szCs w:val="28"/>
        </w:rPr>
        <w:t xml:space="preserve">, </w:t>
      </w:r>
      <w:r w:rsidRPr="00D4543D">
        <w:rPr>
          <w:rFonts w:ascii="Arial" w:hAnsi="Arial" w:cs="Arial"/>
          <w:b/>
          <w:sz w:val="28"/>
          <w:szCs w:val="28"/>
          <w:u w:val="single"/>
        </w:rPr>
        <w:t>pas de permanence</w:t>
      </w:r>
      <w:r w:rsidRPr="00D4543D">
        <w:rPr>
          <w:rFonts w:ascii="Arial" w:hAnsi="Arial" w:cs="Arial"/>
          <w:sz w:val="28"/>
          <w:szCs w:val="28"/>
        </w:rPr>
        <w:t xml:space="preserve"> RAM, pôle emploi, mission locale etc…</w:t>
      </w:r>
    </w:p>
    <w:p w:rsidR="00DE53EB" w:rsidRPr="00D4543D" w:rsidRDefault="00DE53EB" w:rsidP="00820AC1">
      <w:pPr>
        <w:rPr>
          <w:rFonts w:ascii="Arial" w:hAnsi="Arial" w:cs="Arial"/>
          <w:sz w:val="28"/>
          <w:szCs w:val="28"/>
        </w:rPr>
      </w:pPr>
      <w:r w:rsidRPr="00D4543D">
        <w:rPr>
          <w:rFonts w:ascii="Arial" w:hAnsi="Arial" w:cs="Arial"/>
          <w:sz w:val="28"/>
          <w:szCs w:val="28"/>
        </w:rPr>
        <w:t>Concernant les repas pris dans les locaux, les agents ne doivent pas utiliser leur frigo (glaciaire personnelle conseillée) respecter les distances entre collègue puis désinfecter le lieu utilisé (chaise, table etc…)</w:t>
      </w:r>
    </w:p>
    <w:p w:rsidR="00C21937" w:rsidRPr="00D4543D" w:rsidRDefault="00C21937" w:rsidP="00820AC1">
      <w:pPr>
        <w:rPr>
          <w:rFonts w:ascii="Arial" w:hAnsi="Arial" w:cs="Arial"/>
          <w:sz w:val="28"/>
          <w:szCs w:val="28"/>
        </w:rPr>
      </w:pPr>
      <w:r w:rsidRPr="00D4543D">
        <w:rPr>
          <w:rFonts w:ascii="Arial" w:hAnsi="Arial" w:cs="Arial"/>
          <w:sz w:val="28"/>
          <w:szCs w:val="28"/>
        </w:rPr>
        <w:t>Concernant les relais sur le territoire on trouve un certain nombre de vaillantes bénévoles très âgées (donc à risque), elles resteront fermées.</w:t>
      </w:r>
    </w:p>
    <w:p w:rsidR="00820AC1" w:rsidRPr="00D4543D" w:rsidRDefault="00820AC1" w:rsidP="00820AC1">
      <w:pPr>
        <w:rPr>
          <w:rFonts w:ascii="Arial" w:hAnsi="Arial" w:cs="Arial"/>
          <w:sz w:val="28"/>
          <w:szCs w:val="28"/>
        </w:rPr>
      </w:pPr>
      <w:r w:rsidRPr="00D4543D">
        <w:rPr>
          <w:rFonts w:ascii="Arial" w:hAnsi="Arial" w:cs="Arial"/>
          <w:sz w:val="28"/>
          <w:szCs w:val="28"/>
        </w:rPr>
        <w:t xml:space="preserve">D'autres pratiques </w:t>
      </w:r>
      <w:r w:rsidR="00344EF2" w:rsidRPr="00D4543D">
        <w:rPr>
          <w:rFonts w:ascii="Arial" w:hAnsi="Arial" w:cs="Arial"/>
          <w:sz w:val="28"/>
          <w:szCs w:val="28"/>
        </w:rPr>
        <w:t>sont</w:t>
      </w:r>
      <w:r w:rsidR="001B6A75">
        <w:rPr>
          <w:rFonts w:ascii="Arial" w:hAnsi="Arial" w:cs="Arial"/>
          <w:sz w:val="28"/>
          <w:szCs w:val="28"/>
        </w:rPr>
        <w:t xml:space="preserve"> interdites</w:t>
      </w:r>
      <w:r w:rsidRPr="00D4543D">
        <w:rPr>
          <w:rFonts w:ascii="Arial" w:hAnsi="Arial" w:cs="Arial"/>
          <w:sz w:val="28"/>
          <w:szCs w:val="28"/>
        </w:rPr>
        <w:t xml:space="preserve">, dans les semaines qui suivront le « </w:t>
      </w:r>
      <w:r w:rsidR="002B51F6" w:rsidRPr="00D4543D">
        <w:rPr>
          <w:rFonts w:ascii="Arial" w:hAnsi="Arial" w:cs="Arial"/>
          <w:sz w:val="28"/>
          <w:szCs w:val="28"/>
        </w:rPr>
        <w:t>dé confinement</w:t>
      </w:r>
      <w:r w:rsidRPr="00D4543D">
        <w:rPr>
          <w:rFonts w:ascii="Arial" w:hAnsi="Arial" w:cs="Arial"/>
          <w:sz w:val="28"/>
          <w:szCs w:val="28"/>
        </w:rPr>
        <w:t xml:space="preserve"> » comme l'occupation des tables de travail ou des postes multimédia, puisque cela implique la présence sur place d'usagers là aussi pendant plusieurs heures.</w:t>
      </w:r>
    </w:p>
    <w:p w:rsidR="00820AC1" w:rsidRPr="00D4543D" w:rsidRDefault="001B6A75" w:rsidP="00820AC1">
      <w:pPr>
        <w:rPr>
          <w:rStyle w:val="ob-text"/>
          <w:rFonts w:ascii="Arial" w:hAnsi="Arial" w:cs="Arial"/>
          <w:sz w:val="28"/>
          <w:szCs w:val="28"/>
        </w:rPr>
      </w:pPr>
      <w:r>
        <w:rPr>
          <w:rStyle w:val="ob-text"/>
          <w:rFonts w:ascii="Arial" w:hAnsi="Arial" w:cs="Arial"/>
          <w:sz w:val="28"/>
          <w:szCs w:val="28"/>
        </w:rPr>
        <w:t>Sur l</w:t>
      </w:r>
      <w:r w:rsidR="00820AC1" w:rsidRPr="00D4543D">
        <w:rPr>
          <w:rStyle w:val="ob-text"/>
          <w:rFonts w:ascii="Arial" w:hAnsi="Arial" w:cs="Arial"/>
          <w:sz w:val="28"/>
          <w:szCs w:val="28"/>
        </w:rPr>
        <w:t>es comptoirs de prêt (barrière en plexiglas</w:t>
      </w:r>
      <w:r w:rsidR="00D4543D" w:rsidRPr="00D4543D">
        <w:rPr>
          <w:rStyle w:val="ob-text"/>
          <w:rFonts w:ascii="Arial" w:hAnsi="Arial" w:cs="Arial"/>
          <w:sz w:val="28"/>
          <w:szCs w:val="28"/>
        </w:rPr>
        <w:t>s posée avec une ouverture de 12</w:t>
      </w:r>
      <w:r w:rsidR="00820AC1" w:rsidRPr="00D4543D">
        <w:rPr>
          <w:rStyle w:val="ob-text"/>
          <w:rFonts w:ascii="Arial" w:hAnsi="Arial" w:cs="Arial"/>
          <w:sz w:val="28"/>
          <w:szCs w:val="28"/>
        </w:rPr>
        <w:t xml:space="preserve"> cm pour « passer » les documents, avec dans un premier temps seulement le retour des documents empruntés que l'on </w:t>
      </w:r>
      <w:r w:rsidR="001B4804" w:rsidRPr="00D4543D">
        <w:rPr>
          <w:rStyle w:val="ob-text"/>
          <w:rFonts w:ascii="Arial" w:hAnsi="Arial" w:cs="Arial"/>
          <w:sz w:val="28"/>
          <w:szCs w:val="28"/>
        </w:rPr>
        <w:t>déposer</w:t>
      </w:r>
      <w:r w:rsidR="00344EF2" w:rsidRPr="00D4543D">
        <w:rPr>
          <w:rStyle w:val="ob-text"/>
          <w:rFonts w:ascii="Arial" w:hAnsi="Arial" w:cs="Arial"/>
          <w:sz w:val="28"/>
          <w:szCs w:val="28"/>
        </w:rPr>
        <w:t>a</w:t>
      </w:r>
      <w:r w:rsidR="001B4804" w:rsidRPr="00D4543D">
        <w:rPr>
          <w:rStyle w:val="ob-text"/>
          <w:rFonts w:ascii="Arial" w:hAnsi="Arial" w:cs="Arial"/>
          <w:sz w:val="28"/>
          <w:szCs w:val="28"/>
        </w:rPr>
        <w:t xml:space="preserve"> dans des caisses et seront mis en quarantaine 3 jours) puis nettoyé avec un produit anti-virus</w:t>
      </w:r>
      <w:r w:rsidR="00820AC1" w:rsidRPr="00D4543D">
        <w:rPr>
          <w:rStyle w:val="ob-text"/>
          <w:rFonts w:ascii="Arial" w:hAnsi="Arial" w:cs="Arial"/>
          <w:sz w:val="28"/>
          <w:szCs w:val="28"/>
        </w:rPr>
        <w:t xml:space="preserve"> </w:t>
      </w:r>
    </w:p>
    <w:p w:rsidR="001B4804" w:rsidRPr="00D4543D" w:rsidRDefault="001B4804" w:rsidP="00820AC1">
      <w:pPr>
        <w:rPr>
          <w:rFonts w:ascii="Arial" w:hAnsi="Arial" w:cs="Arial"/>
          <w:sz w:val="28"/>
          <w:szCs w:val="28"/>
        </w:rPr>
      </w:pPr>
      <w:r w:rsidRPr="00D4543D">
        <w:rPr>
          <w:rStyle w:val="ob-text"/>
          <w:rFonts w:ascii="Arial" w:hAnsi="Arial" w:cs="Arial"/>
          <w:sz w:val="28"/>
          <w:szCs w:val="28"/>
        </w:rPr>
        <w:t>Aux heures d’ouverture habituelles le lecteur pourra venir emprunter.</w:t>
      </w:r>
    </w:p>
    <w:p w:rsidR="00166886" w:rsidRDefault="001B4804" w:rsidP="00820AC1">
      <w:pPr>
        <w:rPr>
          <w:rFonts w:ascii="Arial" w:hAnsi="Arial" w:cs="Arial"/>
          <w:sz w:val="28"/>
          <w:szCs w:val="28"/>
        </w:rPr>
      </w:pPr>
      <w:r w:rsidRPr="00D4543D">
        <w:rPr>
          <w:rFonts w:ascii="Arial" w:hAnsi="Arial" w:cs="Arial"/>
          <w:sz w:val="28"/>
          <w:szCs w:val="28"/>
        </w:rPr>
        <w:t xml:space="preserve">En se présentant devant l’entrée en respectant les distances de sécurité et en attendant qu’un lecteur sorte pour entrer. </w:t>
      </w:r>
    </w:p>
    <w:p w:rsidR="006B1961" w:rsidRDefault="00166886" w:rsidP="00820AC1">
      <w:pPr>
        <w:rPr>
          <w:rFonts w:ascii="Arial" w:hAnsi="Arial" w:cs="Arial"/>
          <w:sz w:val="28"/>
          <w:szCs w:val="28"/>
        </w:rPr>
      </w:pPr>
      <w:r>
        <w:rPr>
          <w:rFonts w:ascii="Arial" w:hAnsi="Arial" w:cs="Arial"/>
          <w:sz w:val="28"/>
          <w:szCs w:val="28"/>
        </w:rPr>
        <w:t>Après avoir déposé ces retours le lecteur imprègne ces mains de gel puis i</w:t>
      </w:r>
      <w:r w:rsidR="00BF04D5" w:rsidRPr="00D4543D">
        <w:rPr>
          <w:rFonts w:ascii="Arial" w:hAnsi="Arial" w:cs="Arial"/>
          <w:sz w:val="28"/>
          <w:szCs w:val="28"/>
        </w:rPr>
        <w:t>l sera pris en charge par le responsable du lieu,</w:t>
      </w:r>
    </w:p>
    <w:p w:rsidR="00BF04D5" w:rsidRDefault="00166886" w:rsidP="00820AC1">
      <w:pPr>
        <w:rPr>
          <w:rFonts w:ascii="Arial" w:hAnsi="Arial" w:cs="Arial"/>
          <w:sz w:val="28"/>
          <w:szCs w:val="28"/>
        </w:rPr>
      </w:pPr>
      <w:bookmarkStart w:id="0" w:name="_GoBack"/>
      <w:bookmarkEnd w:id="0"/>
      <w:r>
        <w:rPr>
          <w:rFonts w:ascii="Arial" w:hAnsi="Arial" w:cs="Arial"/>
          <w:sz w:val="28"/>
          <w:szCs w:val="28"/>
        </w:rPr>
        <w:lastRenderedPageBreak/>
        <w:t xml:space="preserve"> </w:t>
      </w:r>
      <w:proofErr w:type="gramStart"/>
      <w:r w:rsidRPr="00166886">
        <w:rPr>
          <w:rFonts w:ascii="Arial" w:hAnsi="Arial" w:cs="Arial"/>
          <w:b/>
          <w:sz w:val="28"/>
          <w:szCs w:val="28"/>
          <w:u w:val="single"/>
        </w:rPr>
        <w:t xml:space="preserve">il </w:t>
      </w:r>
      <w:r w:rsidR="00BF04D5" w:rsidRPr="00166886">
        <w:rPr>
          <w:rFonts w:ascii="Arial" w:hAnsi="Arial" w:cs="Arial"/>
          <w:b/>
          <w:sz w:val="28"/>
          <w:szCs w:val="28"/>
          <w:u w:val="single"/>
        </w:rPr>
        <w:t xml:space="preserve"> ne</w:t>
      </w:r>
      <w:proofErr w:type="gramEnd"/>
      <w:r w:rsidR="00BF04D5" w:rsidRPr="00166886">
        <w:rPr>
          <w:rFonts w:ascii="Arial" w:hAnsi="Arial" w:cs="Arial"/>
          <w:b/>
          <w:sz w:val="28"/>
          <w:szCs w:val="28"/>
          <w:u w:val="single"/>
        </w:rPr>
        <w:t xml:space="preserve"> devra en</w:t>
      </w:r>
      <w:r w:rsidR="00BF04D5" w:rsidRPr="00D4543D">
        <w:rPr>
          <w:rFonts w:ascii="Arial" w:hAnsi="Arial" w:cs="Arial"/>
          <w:b/>
          <w:sz w:val="28"/>
          <w:szCs w:val="28"/>
          <w:u w:val="single"/>
        </w:rPr>
        <w:t xml:space="preserve"> aucun cas toucher les documents</w:t>
      </w:r>
      <w:r w:rsidR="00BF04D5" w:rsidRPr="00D4543D">
        <w:rPr>
          <w:rFonts w:ascii="Arial" w:hAnsi="Arial" w:cs="Arial"/>
          <w:sz w:val="28"/>
          <w:szCs w:val="28"/>
        </w:rPr>
        <w:t xml:space="preserve">, demander à voir les documents qu’il l’intéresse puis passage à la banque de prêt pour l’enregistrement </w:t>
      </w:r>
      <w:r w:rsidR="00D4543D" w:rsidRPr="00D4543D">
        <w:rPr>
          <w:rFonts w:ascii="Arial" w:hAnsi="Arial" w:cs="Arial"/>
          <w:sz w:val="28"/>
          <w:szCs w:val="28"/>
        </w:rPr>
        <w:t xml:space="preserve">(5 maximum par </w:t>
      </w:r>
      <w:r w:rsidR="001B6A75">
        <w:rPr>
          <w:rFonts w:ascii="Arial" w:hAnsi="Arial" w:cs="Arial"/>
          <w:sz w:val="28"/>
          <w:szCs w:val="28"/>
        </w:rPr>
        <w:t>lecteur)</w:t>
      </w:r>
      <w:r w:rsidR="00BF04D5" w:rsidRPr="00D4543D">
        <w:rPr>
          <w:rFonts w:ascii="Arial" w:hAnsi="Arial" w:cs="Arial"/>
          <w:sz w:val="28"/>
          <w:szCs w:val="28"/>
        </w:rPr>
        <w:t xml:space="preserve"> livres, CD ou DVD (pas de prêt de</w:t>
      </w:r>
      <w:r w:rsidR="00344EF2" w:rsidRPr="00D4543D">
        <w:rPr>
          <w:rFonts w:ascii="Arial" w:hAnsi="Arial" w:cs="Arial"/>
          <w:sz w:val="28"/>
          <w:szCs w:val="28"/>
        </w:rPr>
        <w:t xml:space="preserve"> jeux de société, ni de revues, </w:t>
      </w:r>
      <w:r w:rsidR="00BF04D5" w:rsidRPr="00D4543D">
        <w:rPr>
          <w:rFonts w:ascii="Arial" w:hAnsi="Arial" w:cs="Arial"/>
          <w:sz w:val="28"/>
          <w:szCs w:val="28"/>
        </w:rPr>
        <w:t>trop difficile à désinfecter)</w:t>
      </w:r>
    </w:p>
    <w:p w:rsidR="000E4893" w:rsidRDefault="001B6A75" w:rsidP="000E4893">
      <w:pPr>
        <w:rPr>
          <w:rFonts w:ascii="Arial" w:hAnsi="Arial" w:cs="Arial"/>
          <w:sz w:val="28"/>
          <w:szCs w:val="28"/>
        </w:rPr>
      </w:pPr>
      <w:r>
        <w:rPr>
          <w:rFonts w:ascii="Arial" w:hAnsi="Arial" w:cs="Arial"/>
          <w:sz w:val="28"/>
          <w:szCs w:val="28"/>
        </w:rPr>
        <w:t>Les lecteurs doivent comprendre que le réseau</w:t>
      </w:r>
      <w:r w:rsidR="009245F0">
        <w:rPr>
          <w:rFonts w:ascii="Arial" w:hAnsi="Arial" w:cs="Arial"/>
          <w:sz w:val="28"/>
          <w:szCs w:val="28"/>
        </w:rPr>
        <w:t xml:space="preserve"> des bibliothèques fait des efforts pour les accueillir à nous de leur faire comprendre les règles pour le respect de tous</w:t>
      </w:r>
    </w:p>
    <w:p w:rsidR="00F2224C" w:rsidRDefault="00F2224C" w:rsidP="000E4893">
      <w:pPr>
        <w:rPr>
          <w:rFonts w:ascii="Arial" w:hAnsi="Arial" w:cs="Arial"/>
          <w:sz w:val="28"/>
          <w:szCs w:val="28"/>
        </w:rPr>
      </w:pPr>
    </w:p>
    <w:p w:rsidR="000E4893" w:rsidRPr="000E4893" w:rsidRDefault="000E4893" w:rsidP="000E4893">
      <w:pPr>
        <w:rPr>
          <w:rFonts w:ascii="Arial" w:hAnsi="Arial" w:cs="Arial"/>
          <w:sz w:val="28"/>
          <w:szCs w:val="28"/>
        </w:rPr>
      </w:pPr>
      <w:r>
        <w:rPr>
          <w:rFonts w:ascii="Arial" w:hAnsi="Arial" w:cs="Arial"/>
          <w:sz w:val="28"/>
          <w:szCs w:val="28"/>
        </w:rPr>
        <w:t>Horaires d’ouvert</w:t>
      </w:r>
      <w:r w:rsidR="00F2224C">
        <w:rPr>
          <w:rFonts w:ascii="Arial" w:hAnsi="Arial" w:cs="Arial"/>
          <w:sz w:val="28"/>
          <w:szCs w:val="28"/>
        </w:rPr>
        <w:t>ure au public des médiathèques dès le 2 juin 2020</w:t>
      </w:r>
    </w:p>
    <w:p w:rsidR="00C21937" w:rsidRPr="00D4543D" w:rsidRDefault="000E4893" w:rsidP="00C21937">
      <w:pPr>
        <w:rPr>
          <w:rFonts w:ascii="Arial" w:hAnsi="Arial" w:cs="Arial"/>
          <w:b/>
          <w:sz w:val="28"/>
          <w:szCs w:val="28"/>
          <w:u w:val="single"/>
        </w:rPr>
      </w:pPr>
      <w:r w:rsidRPr="000E4893">
        <w:rPr>
          <w:rFonts w:ascii="Arial" w:hAnsi="Arial" w:cs="Arial"/>
          <w:b/>
          <w:noProof/>
          <w:sz w:val="28"/>
          <w:szCs w:val="28"/>
          <w:u w:val="single"/>
          <w:lang w:eastAsia="fr-FR"/>
        </w:rPr>
        <w:drawing>
          <wp:inline distT="0" distB="0" distL="0" distR="0">
            <wp:extent cx="5760720" cy="4320540"/>
            <wp:effectExtent l="0" t="0" r="0" b="3810"/>
            <wp:docPr id="2" name="Image 2" descr="C:\Users\Utilisateur\Downloads\20200430_10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wnloads\20200430_1036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C21937" w:rsidRPr="00D45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80810"/>
    <w:multiLevelType w:val="hybridMultilevel"/>
    <w:tmpl w:val="98EAEC0A"/>
    <w:lvl w:ilvl="0" w:tplc="E3CEF8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C1"/>
    <w:rsid w:val="00095EC7"/>
    <w:rsid w:val="000E4893"/>
    <w:rsid w:val="00166886"/>
    <w:rsid w:val="001B4804"/>
    <w:rsid w:val="001B6A75"/>
    <w:rsid w:val="00280CE5"/>
    <w:rsid w:val="002B51F6"/>
    <w:rsid w:val="00344EF2"/>
    <w:rsid w:val="006B1961"/>
    <w:rsid w:val="00820AC1"/>
    <w:rsid w:val="009245F0"/>
    <w:rsid w:val="00957615"/>
    <w:rsid w:val="00991A4C"/>
    <w:rsid w:val="00AA537D"/>
    <w:rsid w:val="00AF644A"/>
    <w:rsid w:val="00B03933"/>
    <w:rsid w:val="00BF04D5"/>
    <w:rsid w:val="00C21937"/>
    <w:rsid w:val="00CB721E"/>
    <w:rsid w:val="00D4543D"/>
    <w:rsid w:val="00DE53EB"/>
    <w:rsid w:val="00E87BCE"/>
    <w:rsid w:val="00ED7787"/>
    <w:rsid w:val="00F22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0107"/>
  <w15:chartTrackingRefBased/>
  <w15:docId w15:val="{EDA779B4-4D68-4290-8729-CEB3087D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20AC1"/>
    <w:rPr>
      <w:i/>
      <w:iCs/>
    </w:rPr>
  </w:style>
  <w:style w:type="character" w:customStyle="1" w:styleId="ob-text">
    <w:name w:val="ob-text"/>
    <w:basedOn w:val="Policepardfaut"/>
    <w:rsid w:val="00820AC1"/>
  </w:style>
  <w:style w:type="character" w:styleId="lev">
    <w:name w:val="Strong"/>
    <w:basedOn w:val="Policepardfaut"/>
    <w:uiPriority w:val="22"/>
    <w:qFormat/>
    <w:rsid w:val="00C21937"/>
    <w:rPr>
      <w:b/>
      <w:bCs/>
    </w:rPr>
  </w:style>
  <w:style w:type="paragraph" w:styleId="NormalWeb">
    <w:name w:val="Normal (Web)"/>
    <w:basedOn w:val="Normal"/>
    <w:uiPriority w:val="99"/>
    <w:semiHidden/>
    <w:unhideWhenUsed/>
    <w:rsid w:val="00E87BC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E8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023704">
      <w:bodyDiv w:val="1"/>
      <w:marLeft w:val="0"/>
      <w:marRight w:val="0"/>
      <w:marTop w:val="0"/>
      <w:marBottom w:val="0"/>
      <w:divBdr>
        <w:top w:val="none" w:sz="0" w:space="0" w:color="auto"/>
        <w:left w:val="none" w:sz="0" w:space="0" w:color="auto"/>
        <w:bottom w:val="none" w:sz="0" w:space="0" w:color="auto"/>
        <w:right w:val="none" w:sz="0" w:space="0" w:color="auto"/>
      </w:divBdr>
    </w:div>
    <w:div w:id="1777022820">
      <w:bodyDiv w:val="1"/>
      <w:marLeft w:val="0"/>
      <w:marRight w:val="0"/>
      <w:marTop w:val="0"/>
      <w:marBottom w:val="0"/>
      <w:divBdr>
        <w:top w:val="none" w:sz="0" w:space="0" w:color="auto"/>
        <w:left w:val="none" w:sz="0" w:space="0" w:color="auto"/>
        <w:bottom w:val="none" w:sz="0" w:space="0" w:color="auto"/>
        <w:right w:val="none" w:sz="0" w:space="0" w:color="auto"/>
      </w:divBdr>
    </w:div>
    <w:div w:id="194434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85390-63BA-45A4-89E6-AE6F9852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1050</Words>
  <Characters>5776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8</cp:revision>
  <dcterms:created xsi:type="dcterms:W3CDTF">2020-04-29T08:25:00Z</dcterms:created>
  <dcterms:modified xsi:type="dcterms:W3CDTF">2020-04-30T10:00:00Z</dcterms:modified>
</cp:coreProperties>
</file>